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ทันตแพทย์มช.</w:t>
      </w:r>
      <w:bookmarkEnd w:id="2"/>
    </w:p>
    <w:p>
      <w:pPr>
        <w:pStyle w:val="Heading2"/>
      </w:pPr>
      <w:bookmarkStart w:id="3" w:name="_Toc3"/>
      <w:r>
        <w:t>วันที่ 6 - 7 พฤศจิกายน 2559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31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 เชียงรายสู่หอฝิ่น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 ร้านอาหารริมแม่น้ำโขง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เที่ยวตลาดดอยเวา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พฤศจิกายน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 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คณะออกเดินทางจากบริษัทนวุติ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พักรับประทานอาหารกลางวันที่ครัวตำหนัก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2016-10-31T08:48:41+07:00</dcterms:created>
  <dcterms:modified xsi:type="dcterms:W3CDTF">2016-10-31T08:48:41+07:00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