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การไฟฟ้าฝ่ายผลิต(กฟผ) โครงการพัฒนาผู้นาและผู้บริหาร หลักสูตร ศาสตร์พระราชา กับ การพัฒนาผู้นายุค 4.0 รุ่นที่2</w:t>
      </w:r>
      <w:bookmarkEnd w:id="2"/>
    </w:p>
    <w:p>
      <w:pPr>
        <w:pStyle w:val="Heading2"/>
      </w:pPr>
      <w:bookmarkStart w:id="3" w:name="_Toc3"/>
      <w:r>
        <w:t>วันที่ 20 - 22 มีนาคม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8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20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โดยสายการบินไทยสไมล์เที่ยวบินที่......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 	ชมศูนย์ข้อมูลโครงการพัฒนาดอยตุง “การพัฒนาที่มีประสิทธิผลต้องเริ่มจาก “ข้อมูลจริง”   และ “การพัฒนาต้องวัดผลได้” โดยการวัดผลอย่างต่อเนื่อง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บริษัท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 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
ชมแปลงปลูกป่าเศรษฐกิจ กาแฟอาราบิก้าดอยตุง แมคคาเดเมีย และ โรงงานแปรรูป         แมคคาเดเมีย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โรงงานแมคคาเดเมีย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 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 “เช็คอินเข้าที่พัก”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21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พูดคุยแลกเปลี่ยนความคิดเห็นกับคนรุ่นใหม่ ผู้นำชาวบ้านและผู้บริหารองค์การบริหารส่วนตำบลแม่ฟ้าหลวง และรับฟังแนวทางการพัฒนาเด็กและเยาวชนเพื่อสืบสานงานของดอยตุง และ การสร้างศูนย์การเรียนรู้ของเด็กและเยาวชน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และเตรียมตัวเพื่อไปงานเลี้ยงอาหารค่ำ ในธีม“มนต์รักชาวดอย”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เข้าร่วมงาน กิจกรรมสัมพันธ์ “Get together party” ในธีม “มนต์รักชาวดอย”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22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และ นำเสนอการเรียนรู้ดอยตุงโมเดลเพื่อนำมาประยุกต์ใช้กับการทำโครงการนวัตกรรมของแต่ละกลุ่ม ณ ห้อง VIP 	ร่วมให้คำแนะนำโดย ทีมวิทยากรของดอยตุง และ ทีมวิทยากร Chira Academy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เยี่ยมชมไร่ชาฉุยฟง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2019-03-08T14:34:55+07:00</dcterms:created>
  <dcterms:modified xsi:type="dcterms:W3CDTF">2019-03-08T14:34:55+07:00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