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โครงการพัฒนานักบริหารระดับกลาง มหาวิทยาลัยมหิดล รุ่นที่ 17</w:t>
      </w:r>
      <w:bookmarkEnd w:id="2"/>
    </w:p>
    <w:p>
      <w:pPr>
        <w:pStyle w:val="Heading2"/>
      </w:pPr>
      <w:bookmarkStart w:id="3" w:name="_Toc3"/>
      <w:r>
        <w:t>วันที่ 6 - 9 พฤศจิกายน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30 กรกฎาคม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6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VIP อาคารอเนกประสงค์                                   กิจกรรม : ความคาดหวังในการมาศึกษาดูงาน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 และพูดคุยก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เดินทางไปยังแปลงป่าเศรษฐกิจ บริษัทนวุติ จำกัด ไซด์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7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เดินทางไปยังโรงเรียนขาแหย่งพัฒนา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เยี่ยมชมการเรียนการสอนแบบบูรณาการ ยึดเด็กเป็นศูนย์กลางการเรียนรู้ โดยใช้หลักสูตร Montessori  และฟังบรรยายสรุป “เรื่องการพัฒนาการศึกษาในพื้นที่โครงการฯ ณ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                     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 คพต.พ.)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 (พร้อมรับประทานอาหารว่างหน้าห้องประชุม อบต.แม่ฟ้าหลวง)"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พูดคุยแลกเปลี่ยนกับเจ้าหน้าที่ โครงการพัฒนาเด็กและเยาวชน 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คณะนมัสการพระธาตุดอยตุง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ชมพระอาทิตย์อัสดง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8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 "พร้อมเช็คเอ้าท์"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และชมสวนแม่ฟ้าหลวง พร้อมทำกิจกรรม Doi Tung Tree Top Walk  ทางเดินเรือนยอดไม้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เดินทางไปยังโครงการปลูกป่าปางมะหัน  ต.เทอดไทย 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ร้านอาหารถิงถิง เทอดไทย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เดินทางไปยังกองทุนสุกรเหมยซาน 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ดูงานกองทุนสุกรเหมยซาน 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คณะเดินสำรวจป่า ศึกษาพื้นที่ป่าต้นน้ำลาธารซึ่งเป็นป่าดั้งเดิม พื้นที่ปางมะหัน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9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“การปลูกป่าปลูกคน” ด้วยวิธีการ “ปลูกป่าแบบปลูกเสริม” พื้นที่ปางมะหัน โดย คุณอาและ อ่วยแม และ “การปลูกป่าแบบ ไม่ปลูก” พื้นที่ปูนะ  โดย คุณอภิสิทธิ์ ปอดอแก้ว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พระบาทสมเด็จพระเจ้าอยู่หัว  เนื่องในวโรกาสทรงครองราชย์ ปีที่ 50 พื้นที่บ้านปางมะหัน ต.เทอดไท อ.แม่ฟ้าหลวง จ.เชียงราย บนพื้นที่ 14,015 ไร่ ตามแนวชายแดนไทย-พม่า โครงการปลูกป่าปางมะหัน เริ่มดำเนินการในปีพ.ศ.2548 โดยการนำหลักการ ความรู้ และข้อผิดพลาดเรื่องการปลูกป่า ปลูกคนของดอยตุงมาปรับใช้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พูดคุยแลกเปลี่ยนความคิดเห็นกับเจ้าหน้าที่ ในพื้นที่โครงการปลูกป่า    ปางมะหัน และปูนะ เกี่ยวกับสภาพชีวิตความเป็นอยู่ก่อนและหลังโครงการฯเข้ามา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เดินทางไปยังกองทุนสุกรเหมยซาน โครงการปลูกป่าปางมะหัน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เดินทางจากโครงการปลูกป่าปางมะหัน ไปสนามบินเชียงราย                           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"(ถ้ามีเวลาแวะชมไร่ชาฉุยฟ่ง และซื้อของฝากที่ร้านนันทวรรณ)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เดินทางถึงสนามบินเชียงราย / Check in ตั๋วเครื่องบิน และรอเดินทางกลับกรุงเทพฯ โดยสายการบิน.........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2018-07-30T14:25:42+07:00</dcterms:created>
  <dcterms:modified xsi:type="dcterms:W3CDTF">2018-07-30T14:25:42+07:00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