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โครงการสัมมนาอาจารย์ใหม่ มหาวิทยาลัยแม่ฟ้าหลวง </w:t>
      </w:r>
      <w:bookmarkEnd w:id="2"/>
    </w:p>
    <w:p>
      <w:pPr>
        <w:pStyle w:val="Heading2"/>
      </w:pPr>
      <w:bookmarkStart w:id="3" w:name="_Toc3"/>
      <w:r>
        <w:t>วันที่ 7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"พระราชปณิธานสมเด็จย่า ภาพรวมโครงการพัฒนาดอยตุงฯ"  โดยคุณวิสิษฐ์อร  รัชตะนาวิน  ผู้จัดการส่วนบริหารจัดการองค์ความรู้ 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ออกเดินทางจากโครงการพัฒนาดอยตุงฯไปยังมหาวิทยาลัยแม่ฟ้าหลวง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2018-05-31T13:32:24+07:00</dcterms:created>
  <dcterms:modified xsi:type="dcterms:W3CDTF">2018-05-31T13:32:24+07:00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