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โครงการศูนย์ญี่ปุ่นศึกษา คณะมนุษยศาสตร์ มหาวิทยาลัยเชียงใหม่ </w:t>
      </w:r>
      <w:bookmarkEnd w:id="2"/>
    </w:p>
    <w:p>
      <w:pPr>
        <w:pStyle w:val="Heading2"/>
      </w:pPr>
      <w:bookmarkStart w:id="3" w:name="_Toc3"/>
      <w:r>
        <w:t>วันที่ 29 สิงหาคม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 "การพัฒนาตามตำราแม่ฟ้าหลวง"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2018-05-10T09:12:03+07:00</dcterms:created>
  <dcterms:modified xsi:type="dcterms:W3CDTF">2018-05-10T09:12:03+07:00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