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คณะอาจารย์ เจ้าหน้าที่ และนักศึกษาปริญญาโทสาขาธุรกิจการเกษตร มหาวิทยาลัยเกษตรศาสตร์</w:t>
      </w:r>
      <w:bookmarkEnd w:id="2"/>
    </w:p>
    <w:p>
      <w:pPr>
        <w:pStyle w:val="Heading2"/>
      </w:pPr>
      <w:bookmarkStart w:id="3" w:name="_Toc3"/>
      <w:r>
        <w:t>วันที่ 12 พฤษภาคม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8 พฤษภาคม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12 พฤษภาคม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ฟังบรรยายสรุปการพัฒนาตามตำราแม่ฟ้าหลวง และโครงการขยายผล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2018-05-08T10:52:38+07:00</dcterms:created>
  <dcterms:modified xsi:type="dcterms:W3CDTF">2018-05-08T10:52:38+07:00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