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Tokyo University</w:t>
      </w:r>
      <w:bookmarkEnd w:id="2"/>
    </w:p>
    <w:p>
      <w:pPr>
        <w:pStyle w:val="Heading2"/>
      </w:pPr>
      <w:bookmarkStart w:id="3" w:name="_Toc3"/>
      <w:r>
        <w:t>วันที่ 18 - 20 สิงหาคม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26 กรกฎาคม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"รอยืนยัน"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"1.ประวัติความเป็นมาของดอยตุง
2.หลักการพัฒนา
- ช่วยเขาให้เขาช่วยเหลือตัวเอง
- ยึดคนเป็นศูนย์กลง
- ความอ่อนไหวต่อบริบททางสังคมและภูมิศาสตร์ 
- บูรณาการทุกภาคส่วนเพื่อให้เกิดประโยชน์สูงสุดในการพัฒนา
- การพัฒนาทั้งพื้นที่ (Area-based)
- 3s"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 ตุงในอดีต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ออกเดินทางไปหมู่บ้านผาฮี้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ชมหมู่บ้านผาฮี้และพูดคุยกับชาวบ้าน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ชมหมู่บ้านผาฮี้และพูดคุยกับชาวบ้าน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หมู่บ้านผาฮี้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ออกเดินทางไปบรษัทนวุติไซต์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20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"รับประทานอาหารว่างที่ อบต."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"ถาม - ตอบ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ออกเดินทางไปอุทยานศิลปวัฒนธรรมไร่แม่ฟ้าหลวง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Thai Smile WE 135 (17.00 – 18.20) 
-	Bangkok Airways PG 236 (19.15 – 20.35)
-	Nok Air DD 8319 (18.10 – 19.15)
-	Air Asia FD 3208 (16.25 – 17.50)"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2017-07-26T12:58:20+07:00</dcterms:created>
  <dcterms:modified xsi:type="dcterms:W3CDTF">2017-07-26T12:58:20+07:00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