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สมาคมส่งเสริมสถาบันกรรมการบริษัทไทย (IOD)</w:t>
      </w:r>
      <w:bookmarkEnd w:id="2"/>
    </w:p>
    <w:p>
      <w:pPr>
        <w:pStyle w:val="Heading2"/>
      </w:pPr>
      <w:bookmarkStart w:id="3" w:name="_Toc3"/>
      <w:r>
        <w:t>วันที่ 15 ธันวาคม 2559</w:t>
      </w:r>
      <w:bookmarkEnd w:id="3"/>
    </w:p>
    <w:p>
      <w:pPr>
        <w:pStyle w:val="Heading3"/>
      </w:pPr>
      <w:bookmarkStart w:id="4" w:name="_Toc4"/>
      <w:r>
        <w:t>(ครั้งที่ 4 ออกเอกสารเมื่อ 14 ธันวาคม 2559)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วันพฤหัส 15 ธันวาคม 2559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10:30 - 12:00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ฟังบรรยายสรุปเกี่ยวกับโครงการพัฒนาดอยตุง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12:00 - 12:30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เยี่ยมชมหอแห่งแรงบันดาลใจ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12:30 - 13:30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13:30 - 14:15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เยี่ยมชมพระตำหนักดอยตุง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14:15 - 15:30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เยี่ยมชมสวนแม่ฟ้าหลวงและเดิน tree top walk way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15:30 - 16:00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คณะเดินทางกลับโดยสวัสดิภาพ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2016-12-14T14:22:46+07:00</dcterms:created>
  <dcterms:modified xsi:type="dcterms:W3CDTF">2016-12-14T14:22:46+07:00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