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กรรมการสโมสรนักศึกษา วิทยาลัยนานาชาติ มหาวิทยาลัยมหิดล</w:t>
      </w:r>
      <w:bookmarkEnd w:id="2"/>
    </w:p>
    <w:p>
      <w:pPr>
        <w:pStyle w:val="Heading2"/>
      </w:pPr>
      <w:bookmarkStart w:id="3" w:name="_Toc3"/>
      <w:r>
        <w:t>วันที่ 8 - 10 มกราคม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ออกเดินทางจากท่าอากาศยานดอนเมือง กรุงเทพฯ มาท่าอากาศยานแม่ฟ้าหลวง เชียงราย โดยสายการบินแอร์เอเชีย เที่ยวบิน FD 3203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รับสัมภาระ(กระเป๋า) เพื่อขึ้นรถเดินทางไปโครงการพัฒนาดอยตุง (พื้นที่ทรงงาน) อันเนื่องจากพระราชดำริ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ไปยังโครงการพัฒนาดอยตุงฯ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และชมงาน "ดอยตุง สืบสานบันดาลใจ"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ออกเดินทางจากบริษัทนวุติ ไซด์ 1 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ร้านข้าวซอย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แลกเปลี่ยนกับผู้บริหาร อบต.แม่ฟ้าหลวง 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ออกเดินทางไปยังห้องประชุมชั้นบน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ห้องประชุมประชุมชั้นบน หอแห่งแรงบันดาลใจ"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16:10 - 16:30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(เต้นท์) ที่สวนรุกขชาติแม่ฟ้าหลวงดอยช้างมูบ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ชมพระอาทิตย์ขึ้น ณ ลานรุ่งอรุณ  และชมสวนรุกขชาติแม่ฟ้าหลวง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สวนรุกยชาติแม่ฟ้าหลวงดอยช้างมูบ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ออกเดินทางไปวัดพระธาตุดอยตุง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นมัสการพระธาตุดอยตุง วัดพระธาตุอันเก่าแก่ของอาณาจักรล้านนา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ออกเดินทางไปยังหมู่บ้านลาบา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ชมวิถีชีวิตหมู่บ้านชนเผ่าลาหู่แดง และร่วมกิจกรรมเก็บกาแฟอาราบิก้าดอยตุง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บ้านลาบา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ออกเดินทางจากหมุ่บ้านลาบา อ.แม่ฟ้าหลวง ไปยังท่าอากาศยานแม่ฟ้าหลวง 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 เชียงราย / Check in ตั่วเครื่องบินสายการบินแอร์เอเชีย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ออกเดินทางจากเชียงรายไปกรุงเทพฯ โดยสายการบินแอร์เอเชีย เที่ยวบิน FD3208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2016-12-25T11:31:21+07:00</dcterms:created>
  <dcterms:modified xsi:type="dcterms:W3CDTF">2016-12-25T11:31:21+07:00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