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สมาคมวิศวกรรมสถานแห่งประเทศไทย ในพระบรมราชูปถัมภ์</w:t>
      </w:r>
      <w:bookmarkEnd w:id="2"/>
    </w:p>
    <w:p>
      <w:pPr>
        <w:pStyle w:val="Heading2"/>
      </w:pPr>
      <w:bookmarkStart w:id="3" w:name="_Toc3"/>
      <w:r>
        <w:t>วันที่ 14 - 16 มีนาคม 2560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24 มกราคม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14 มีนาคม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16:40 - 17:55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เดินทางถึงท่าอากาศยานแม่ฟ้าหลวง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"** Nok Air DD8722 16.40-17.55 น."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ออกเดินทางไปโครงการพัฒนาดอยตุง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เข้าที่พักและรับประทานอาหารเย็น ณ ครัวดอยตุง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15 มีนาคม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ชมธนาคารสุกรเหมยซาน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ออกเดินทางไปโครงการปลูกป่าฯปางมะหัน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ฟังบรรยายสรุปโครงการปลูกป่าฯแบบปลูกเสริม ปางมะหัน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"พี่อาและ
- โครงการขยายผลปลูกป่าปางมะหัน
- การจัดการป่าในพื้นที่ปางมะหัน
- ทีม อสพ.ในพื้นที่
-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สำนักโครงการปลูกป่าฯ 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เดินศึกษาเส้นทางธรรมชาติ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"เส้นมหิดล - ชาน้ำมัน ไร่ชา ป่าอนุรักษ์ สนง."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16 มีนาคม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ออกเดินทางไปยังโครงการปลูกป่าฯปูนะ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ฟังบรรยายสรุปโครงการปลูกป่าฯแบบไม่ปลูก พื้นที่พัฒนาบ้านปูนะ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"พี่อภิสิทธ์ พี่ยี่ พี่สิงห์คำ"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ออกเดินทางจากโครงการปลูกป่าปูนะไปยังหอฝิ่นอุทยานสามเหลี่ยมทองคำ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"ใช้เส้นทาง จะตี-ป่าซางสูง-ป่าซางแสนสุดแดน-ปางหนุน-ป่าซางนางเงิน-จะลอ-ลิเช-สวนรุกขชาติ-ผาฮี้-ผาหมี-หอฝิ่น"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ออกเดินทางจากอำเภอแม่สายไปยังหอฝิ่น 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ชมหอฝิ่นอุทยานสามเหลี่ยมทองคำ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และรับประทานอาหารเย็น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2017-01-24T11:01:34+07:00</dcterms:created>
  <dcterms:modified xsi:type="dcterms:W3CDTF">2017-01-24T11:01:34+07:00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