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635F" w:rsidRDefault="00F713DD">
      <w:pPr>
        <w:pStyle w:val="BodyText"/>
        <w:spacing w:before="145"/>
        <w:ind w:left="1292" w:right="1576"/>
        <w:jc w:val="center"/>
      </w:pPr>
      <w:r>
        <w:pict>
          <v:line id="_x0000_s1028" style="position:absolute;left:0;text-align:left;z-index:-9016;mso-position-horizontal-relative:page;mso-position-vertical-relative:page" from="36.85pt,307.3pt" to="178.7pt,307.3pt" strokeweight="1.32pt">
            <w10:wrap anchorx="page" anchory="page"/>
          </v:line>
        </w:pict>
      </w:r>
      <w:bookmarkStart w:id="0" w:name="_GoBack"/>
      <w:bookmarkEnd w:id="0"/>
      <w:r w:rsidR="00761491">
        <w:rPr>
          <w:color w:val="FF0000"/>
        </w:rPr>
        <w:t xml:space="preserve"> </w:t>
      </w:r>
      <w:r w:rsidR="00761491">
        <w:t>Schedule for Shaik</w:t>
      </w:r>
      <w:r w:rsidR="000D28FE">
        <w:t>h</w:t>
      </w:r>
      <w:r w:rsidR="00761491">
        <w:t>a Maram bint Isa Al Khalifa and delegation from Bahrain</w:t>
      </w:r>
    </w:p>
    <w:p w:rsidR="003F635F" w:rsidRDefault="00F713DD">
      <w:pPr>
        <w:pStyle w:val="BodyText"/>
        <w:ind w:left="1292" w:right="1576"/>
        <w:jc w:val="center"/>
      </w:pPr>
      <w:r>
        <w:pict>
          <v:line id="_x0000_s1027" style="position:absolute;left:0;text-align:left;z-index:-9040;mso-position-horizontal-relative:page" from="36.85pt,90pt" to="174.4pt,90pt" strokeweight="1.32pt">
            <w10:wrap anchorx="page"/>
          </v:line>
        </w:pict>
      </w:r>
      <w:r w:rsidR="00761491">
        <w:t xml:space="preserve">The Mae Fah Luang Foundation, Chiang Rai, Thailand May </w:t>
      </w:r>
      <w:r w:rsidR="000D28FE">
        <w:t>7</w:t>
      </w:r>
      <w:r w:rsidR="00761491">
        <w:rPr>
          <w:position w:val="8"/>
          <w:sz w:val="21"/>
        </w:rPr>
        <w:t xml:space="preserve">th   </w:t>
      </w:r>
      <w:r w:rsidR="00761491">
        <w:t xml:space="preserve">- </w:t>
      </w:r>
      <w:r w:rsidR="000D28FE">
        <w:t>9</w:t>
      </w:r>
      <w:r w:rsidR="00761491">
        <w:rPr>
          <w:position w:val="8"/>
          <w:sz w:val="21"/>
        </w:rPr>
        <w:t xml:space="preserve">th  </w:t>
      </w:r>
      <w:r w:rsidR="00761491">
        <w:t>, 2017</w:t>
      </w:r>
    </w:p>
    <w:p w:rsidR="003F635F" w:rsidRDefault="003F635F">
      <w:pPr>
        <w:pStyle w:val="BodyText"/>
        <w:spacing w:before="8"/>
        <w:rPr>
          <w:sz w:val="8"/>
        </w:rPr>
      </w:pPr>
    </w:p>
    <w:tbl>
      <w:tblPr>
        <w:tblW w:w="10910"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3"/>
        <w:gridCol w:w="7137"/>
        <w:gridCol w:w="2340"/>
      </w:tblGrid>
      <w:tr w:rsidR="003F635F" w:rsidTr="00F278E9">
        <w:trPr>
          <w:trHeight w:val="520"/>
        </w:trPr>
        <w:tc>
          <w:tcPr>
            <w:tcW w:w="1433" w:type="dxa"/>
            <w:shd w:val="clear" w:color="auto" w:fill="003366"/>
          </w:tcPr>
          <w:p w:rsidR="003F635F" w:rsidRDefault="00761491">
            <w:pPr>
              <w:pStyle w:val="TableParagraph"/>
              <w:spacing w:before="103"/>
              <w:ind w:left="375" w:right="375"/>
              <w:jc w:val="center"/>
              <w:rPr>
                <w:b/>
                <w:sz w:val="28"/>
              </w:rPr>
            </w:pPr>
            <w:r>
              <w:rPr>
                <w:b/>
                <w:color w:val="FFFFFF"/>
                <w:sz w:val="28"/>
              </w:rPr>
              <w:t>Time</w:t>
            </w:r>
          </w:p>
        </w:tc>
        <w:tc>
          <w:tcPr>
            <w:tcW w:w="7137" w:type="dxa"/>
            <w:shd w:val="clear" w:color="auto" w:fill="003366"/>
          </w:tcPr>
          <w:p w:rsidR="003F635F" w:rsidRDefault="00761491">
            <w:pPr>
              <w:pStyle w:val="TableParagraph"/>
              <w:spacing w:before="103"/>
              <w:ind w:left="3007" w:right="3006"/>
              <w:jc w:val="center"/>
              <w:rPr>
                <w:b/>
                <w:sz w:val="28"/>
              </w:rPr>
            </w:pPr>
            <w:r>
              <w:rPr>
                <w:b/>
                <w:color w:val="FFFFFF"/>
                <w:sz w:val="28"/>
              </w:rPr>
              <w:t>Schedule</w:t>
            </w:r>
          </w:p>
        </w:tc>
        <w:tc>
          <w:tcPr>
            <w:tcW w:w="2340" w:type="dxa"/>
            <w:shd w:val="clear" w:color="auto" w:fill="003366"/>
          </w:tcPr>
          <w:p w:rsidR="003F635F" w:rsidRDefault="00761491">
            <w:pPr>
              <w:pStyle w:val="TableParagraph"/>
              <w:spacing w:before="103"/>
              <w:ind w:left="619"/>
              <w:rPr>
                <w:b/>
                <w:sz w:val="28"/>
              </w:rPr>
            </w:pPr>
            <w:r>
              <w:rPr>
                <w:b/>
                <w:color w:val="FFFFFF"/>
                <w:sz w:val="28"/>
              </w:rPr>
              <w:t>Remarks</w:t>
            </w:r>
          </w:p>
        </w:tc>
      </w:tr>
      <w:tr w:rsidR="003F635F" w:rsidTr="00F278E9">
        <w:trPr>
          <w:trHeight w:val="500"/>
        </w:trPr>
        <w:tc>
          <w:tcPr>
            <w:tcW w:w="10910" w:type="dxa"/>
            <w:gridSpan w:val="3"/>
          </w:tcPr>
          <w:p w:rsidR="003F635F" w:rsidRDefault="000D28FE" w:rsidP="000D28FE">
            <w:pPr>
              <w:pStyle w:val="TableParagraph"/>
              <w:spacing w:before="82"/>
              <w:rPr>
                <w:b/>
                <w:sz w:val="28"/>
              </w:rPr>
            </w:pPr>
            <w:r>
              <w:rPr>
                <w:b/>
                <w:sz w:val="28"/>
              </w:rPr>
              <w:t>Sunday</w:t>
            </w:r>
            <w:r w:rsidR="00761491">
              <w:rPr>
                <w:b/>
                <w:sz w:val="28"/>
              </w:rPr>
              <w:t xml:space="preserve">, May </w:t>
            </w:r>
            <w:r>
              <w:rPr>
                <w:b/>
                <w:sz w:val="28"/>
              </w:rPr>
              <w:t>7</w:t>
            </w:r>
            <w:r w:rsidR="00761491">
              <w:rPr>
                <w:b/>
                <w:position w:val="10"/>
                <w:sz w:val="18"/>
              </w:rPr>
              <w:t>th</w:t>
            </w:r>
            <w:r w:rsidR="00761491">
              <w:rPr>
                <w:b/>
                <w:sz w:val="28"/>
              </w:rPr>
              <w:t>, 2017</w:t>
            </w:r>
          </w:p>
        </w:tc>
      </w:tr>
      <w:tr w:rsidR="000D28FE" w:rsidTr="00F278E9">
        <w:trPr>
          <w:trHeight w:val="640"/>
        </w:trPr>
        <w:tc>
          <w:tcPr>
            <w:tcW w:w="1433" w:type="dxa"/>
          </w:tcPr>
          <w:p w:rsidR="000D28FE" w:rsidRDefault="000D28FE" w:rsidP="00E66D20">
            <w:pPr>
              <w:pStyle w:val="TableParagraph"/>
              <w:spacing w:before="153"/>
              <w:ind w:left="375" w:right="375"/>
              <w:jc w:val="center"/>
              <w:rPr>
                <w:sz w:val="28"/>
              </w:rPr>
            </w:pPr>
            <w:r>
              <w:rPr>
                <w:sz w:val="28"/>
              </w:rPr>
              <w:t>09.30</w:t>
            </w:r>
          </w:p>
        </w:tc>
        <w:tc>
          <w:tcPr>
            <w:tcW w:w="7137" w:type="dxa"/>
          </w:tcPr>
          <w:p w:rsidR="0032759F" w:rsidRDefault="0032759F" w:rsidP="00E66D20">
            <w:pPr>
              <w:pStyle w:val="TableParagraph"/>
              <w:spacing w:before="153"/>
              <w:rPr>
                <w:sz w:val="28"/>
              </w:rPr>
            </w:pPr>
            <w:r>
              <w:rPr>
                <w:sz w:val="28"/>
              </w:rPr>
              <w:t xml:space="preserve">- </w:t>
            </w:r>
            <w:r w:rsidR="000D28FE">
              <w:rPr>
                <w:sz w:val="28"/>
              </w:rPr>
              <w:t>Arrive Bangkok International Airport (Suvarnabhumi) by Gulf Air GF 152</w:t>
            </w:r>
            <w:r>
              <w:rPr>
                <w:sz w:val="28"/>
              </w:rPr>
              <w:t xml:space="preserve"> </w:t>
            </w:r>
          </w:p>
          <w:p w:rsidR="000D28FE" w:rsidRDefault="0032759F" w:rsidP="0032759F">
            <w:pPr>
              <w:pStyle w:val="TableParagraph"/>
              <w:spacing w:before="153"/>
              <w:rPr>
                <w:sz w:val="28"/>
              </w:rPr>
            </w:pPr>
            <w:r>
              <w:rPr>
                <w:sz w:val="28"/>
              </w:rPr>
              <w:t>- Meet the officials of the Embassy of the Kingdom of Bahrain</w:t>
            </w:r>
          </w:p>
        </w:tc>
        <w:tc>
          <w:tcPr>
            <w:tcW w:w="2340" w:type="dxa"/>
          </w:tcPr>
          <w:p w:rsidR="000D28FE" w:rsidRDefault="000D28FE" w:rsidP="00E66D20">
            <w:pPr>
              <w:pStyle w:val="TableParagraph"/>
              <w:ind w:right="341"/>
              <w:rPr>
                <w:sz w:val="28"/>
              </w:rPr>
            </w:pPr>
          </w:p>
        </w:tc>
      </w:tr>
      <w:tr w:rsidR="0032759F" w:rsidTr="00F278E9">
        <w:trPr>
          <w:trHeight w:val="640"/>
        </w:trPr>
        <w:tc>
          <w:tcPr>
            <w:tcW w:w="1433" w:type="dxa"/>
          </w:tcPr>
          <w:p w:rsidR="0032759F" w:rsidRDefault="0032759F" w:rsidP="004A20F9">
            <w:pPr>
              <w:pStyle w:val="TableParagraph"/>
              <w:spacing w:before="153"/>
              <w:ind w:left="375" w:right="375"/>
              <w:jc w:val="center"/>
              <w:rPr>
                <w:sz w:val="28"/>
              </w:rPr>
            </w:pPr>
            <w:r>
              <w:rPr>
                <w:sz w:val="28"/>
              </w:rPr>
              <w:t>15.05</w:t>
            </w:r>
          </w:p>
        </w:tc>
        <w:tc>
          <w:tcPr>
            <w:tcW w:w="7137" w:type="dxa"/>
          </w:tcPr>
          <w:p w:rsidR="0032759F" w:rsidRDefault="0032759F" w:rsidP="004A20F9">
            <w:pPr>
              <w:pStyle w:val="TableParagraph"/>
              <w:spacing w:before="153"/>
              <w:rPr>
                <w:sz w:val="28"/>
              </w:rPr>
            </w:pPr>
            <w:r>
              <w:rPr>
                <w:sz w:val="28"/>
              </w:rPr>
              <w:t>- Leave Suvarnabhumi International Airport for Mae Fah Luang Airport (Chiang Rai Province)</w:t>
            </w:r>
          </w:p>
        </w:tc>
        <w:tc>
          <w:tcPr>
            <w:tcW w:w="2340" w:type="dxa"/>
          </w:tcPr>
          <w:p w:rsidR="0032759F" w:rsidRDefault="0032759F" w:rsidP="004A20F9">
            <w:pPr>
              <w:pStyle w:val="TableParagraph"/>
              <w:ind w:right="341"/>
              <w:rPr>
                <w:color w:val="FF0000"/>
                <w:sz w:val="28"/>
              </w:rPr>
            </w:pPr>
            <w:r>
              <w:rPr>
                <w:color w:val="FF0000"/>
                <w:sz w:val="28"/>
              </w:rPr>
              <w:t>TG2134</w:t>
            </w:r>
          </w:p>
          <w:p w:rsidR="0032759F" w:rsidRDefault="0032759F" w:rsidP="004A20F9">
            <w:pPr>
              <w:pStyle w:val="TableParagraph"/>
              <w:ind w:right="341"/>
              <w:rPr>
                <w:color w:val="FF0000"/>
                <w:sz w:val="28"/>
              </w:rPr>
            </w:pPr>
            <w:r>
              <w:rPr>
                <w:color w:val="FF0000"/>
                <w:sz w:val="28"/>
              </w:rPr>
              <w:t xml:space="preserve">15.05 – 16.25 </w:t>
            </w:r>
          </w:p>
        </w:tc>
      </w:tr>
      <w:tr w:rsidR="000D28FE" w:rsidTr="00F278E9">
        <w:trPr>
          <w:trHeight w:val="640"/>
        </w:trPr>
        <w:tc>
          <w:tcPr>
            <w:tcW w:w="1433" w:type="dxa"/>
          </w:tcPr>
          <w:p w:rsidR="000D28FE" w:rsidRDefault="0032759F" w:rsidP="004A20F9">
            <w:pPr>
              <w:pStyle w:val="TableParagraph"/>
              <w:spacing w:before="153"/>
              <w:ind w:left="375" w:right="375"/>
              <w:jc w:val="center"/>
              <w:rPr>
                <w:sz w:val="28"/>
              </w:rPr>
            </w:pPr>
            <w:r>
              <w:rPr>
                <w:sz w:val="28"/>
              </w:rPr>
              <w:t>16.25</w:t>
            </w:r>
          </w:p>
        </w:tc>
        <w:tc>
          <w:tcPr>
            <w:tcW w:w="7137" w:type="dxa"/>
          </w:tcPr>
          <w:p w:rsidR="000D28FE" w:rsidRDefault="000D28FE" w:rsidP="004A20F9">
            <w:pPr>
              <w:pStyle w:val="TableParagraph"/>
              <w:spacing w:before="153"/>
              <w:rPr>
                <w:sz w:val="28"/>
              </w:rPr>
            </w:pPr>
            <w:r>
              <w:rPr>
                <w:sz w:val="28"/>
              </w:rPr>
              <w:t>Pick up at the Mae Fah Luang International Airport</w:t>
            </w:r>
          </w:p>
        </w:tc>
        <w:tc>
          <w:tcPr>
            <w:tcW w:w="2340" w:type="dxa"/>
          </w:tcPr>
          <w:p w:rsidR="000D28FE" w:rsidRDefault="000D28FE" w:rsidP="004A20F9">
            <w:pPr>
              <w:pStyle w:val="TableParagraph"/>
              <w:ind w:right="341"/>
              <w:rPr>
                <w:sz w:val="28"/>
              </w:rPr>
            </w:pPr>
          </w:p>
        </w:tc>
      </w:tr>
      <w:tr w:rsidR="0032759F" w:rsidTr="00F278E9">
        <w:trPr>
          <w:trHeight w:val="620"/>
        </w:trPr>
        <w:tc>
          <w:tcPr>
            <w:tcW w:w="1433" w:type="dxa"/>
          </w:tcPr>
          <w:p w:rsidR="0032759F" w:rsidRDefault="0032759F" w:rsidP="0032759F">
            <w:pPr>
              <w:pStyle w:val="TableParagraph"/>
              <w:spacing w:before="146"/>
              <w:ind w:left="186" w:right="375" w:hanging="186"/>
              <w:jc w:val="center"/>
              <w:rPr>
                <w:sz w:val="28"/>
              </w:rPr>
            </w:pPr>
            <w:r>
              <w:rPr>
                <w:sz w:val="28"/>
              </w:rPr>
              <w:t xml:space="preserve">    16.45</w:t>
            </w:r>
          </w:p>
        </w:tc>
        <w:tc>
          <w:tcPr>
            <w:tcW w:w="7137" w:type="dxa"/>
          </w:tcPr>
          <w:p w:rsidR="0032759F" w:rsidRDefault="0032759F" w:rsidP="00D42D60">
            <w:pPr>
              <w:pStyle w:val="TableParagraph"/>
              <w:spacing w:before="146"/>
              <w:rPr>
                <w:sz w:val="28"/>
              </w:rPr>
            </w:pPr>
            <w:r>
              <w:rPr>
                <w:sz w:val="28"/>
              </w:rPr>
              <w:t>Depart for Doi Tung Development Project</w:t>
            </w:r>
          </w:p>
        </w:tc>
        <w:tc>
          <w:tcPr>
            <w:tcW w:w="2340" w:type="dxa"/>
          </w:tcPr>
          <w:p w:rsidR="0032759F" w:rsidRDefault="0032759F" w:rsidP="00D42D60">
            <w:pPr>
              <w:pStyle w:val="TableParagraph"/>
              <w:ind w:left="0"/>
              <w:rPr>
                <w:sz w:val="28"/>
              </w:rPr>
            </w:pPr>
          </w:p>
        </w:tc>
      </w:tr>
      <w:tr w:rsidR="000D28FE" w:rsidTr="00F278E9">
        <w:trPr>
          <w:trHeight w:val="620"/>
        </w:trPr>
        <w:tc>
          <w:tcPr>
            <w:tcW w:w="1433" w:type="dxa"/>
          </w:tcPr>
          <w:p w:rsidR="000D28FE" w:rsidRDefault="0032759F">
            <w:pPr>
              <w:pStyle w:val="TableParagraph"/>
              <w:spacing w:before="146"/>
              <w:ind w:left="375" w:right="375"/>
              <w:jc w:val="center"/>
              <w:rPr>
                <w:sz w:val="28"/>
              </w:rPr>
            </w:pPr>
            <w:r>
              <w:rPr>
                <w:sz w:val="28"/>
              </w:rPr>
              <w:t>17.45</w:t>
            </w:r>
          </w:p>
        </w:tc>
        <w:tc>
          <w:tcPr>
            <w:tcW w:w="7137" w:type="dxa"/>
          </w:tcPr>
          <w:p w:rsidR="000D28FE" w:rsidRDefault="0032759F">
            <w:pPr>
              <w:pStyle w:val="TableParagraph"/>
              <w:spacing w:before="146"/>
              <w:rPr>
                <w:sz w:val="28"/>
              </w:rPr>
            </w:pPr>
            <w:r>
              <w:rPr>
                <w:sz w:val="28"/>
              </w:rPr>
              <w:t>Arrive at Doi Tung Development Project Check in at the royal guest house</w:t>
            </w:r>
          </w:p>
        </w:tc>
        <w:tc>
          <w:tcPr>
            <w:tcW w:w="2340" w:type="dxa"/>
          </w:tcPr>
          <w:p w:rsidR="000D28FE" w:rsidRDefault="000D28FE">
            <w:pPr>
              <w:pStyle w:val="TableParagraph"/>
              <w:ind w:left="0"/>
              <w:rPr>
                <w:sz w:val="28"/>
              </w:rPr>
            </w:pPr>
          </w:p>
        </w:tc>
      </w:tr>
      <w:tr w:rsidR="003F635F" w:rsidTr="00F278E9">
        <w:trPr>
          <w:trHeight w:val="620"/>
        </w:trPr>
        <w:tc>
          <w:tcPr>
            <w:tcW w:w="10910" w:type="dxa"/>
            <w:gridSpan w:val="3"/>
          </w:tcPr>
          <w:p w:rsidR="003F635F" w:rsidRPr="0032759F" w:rsidRDefault="0032759F" w:rsidP="0032759F">
            <w:pPr>
              <w:pStyle w:val="TableParagraph"/>
              <w:spacing w:before="144"/>
              <w:rPr>
                <w:b/>
                <w:sz w:val="28"/>
                <w:u w:val="single"/>
              </w:rPr>
            </w:pPr>
            <w:r w:rsidRPr="0032759F">
              <w:rPr>
                <w:b/>
                <w:sz w:val="28"/>
                <w:u w:val="single"/>
              </w:rPr>
              <w:t>Monday</w:t>
            </w:r>
            <w:r w:rsidR="00761491" w:rsidRPr="0032759F">
              <w:rPr>
                <w:b/>
                <w:sz w:val="28"/>
                <w:u w:val="single"/>
              </w:rPr>
              <w:t xml:space="preserve">,  May </w:t>
            </w:r>
            <w:r w:rsidRPr="0032759F">
              <w:rPr>
                <w:b/>
                <w:sz w:val="28"/>
                <w:u w:val="single"/>
              </w:rPr>
              <w:t>8</w:t>
            </w:r>
            <w:r w:rsidR="00761491" w:rsidRPr="0032759F">
              <w:rPr>
                <w:b/>
                <w:position w:val="10"/>
                <w:sz w:val="18"/>
                <w:u w:val="single"/>
              </w:rPr>
              <w:t>th</w:t>
            </w:r>
            <w:r w:rsidR="00761491" w:rsidRPr="0032759F">
              <w:rPr>
                <w:b/>
                <w:sz w:val="28"/>
                <w:u w:val="single"/>
              </w:rPr>
              <w:t>, 2017</w:t>
            </w:r>
          </w:p>
        </w:tc>
      </w:tr>
      <w:tr w:rsidR="003F635F" w:rsidTr="00F278E9">
        <w:trPr>
          <w:trHeight w:val="620"/>
        </w:trPr>
        <w:tc>
          <w:tcPr>
            <w:tcW w:w="1433" w:type="dxa"/>
          </w:tcPr>
          <w:p w:rsidR="003F635F" w:rsidRDefault="00AF270F">
            <w:pPr>
              <w:pStyle w:val="TableParagraph"/>
              <w:spacing w:before="144"/>
              <w:ind w:left="374" w:right="375"/>
              <w:jc w:val="center"/>
              <w:rPr>
                <w:sz w:val="28"/>
              </w:rPr>
            </w:pPr>
            <w:r>
              <w:rPr>
                <w:sz w:val="28"/>
              </w:rPr>
              <w:t>0</w:t>
            </w:r>
            <w:r w:rsidR="00761491">
              <w:rPr>
                <w:sz w:val="28"/>
              </w:rPr>
              <w:t>7.30</w:t>
            </w:r>
          </w:p>
        </w:tc>
        <w:tc>
          <w:tcPr>
            <w:tcW w:w="7137" w:type="dxa"/>
          </w:tcPr>
          <w:p w:rsidR="003F635F" w:rsidRDefault="00761491">
            <w:pPr>
              <w:pStyle w:val="TableParagraph"/>
              <w:spacing w:before="144"/>
              <w:rPr>
                <w:sz w:val="28"/>
              </w:rPr>
            </w:pPr>
            <w:r>
              <w:rPr>
                <w:sz w:val="28"/>
              </w:rPr>
              <w:t>Breakfast</w:t>
            </w:r>
            <w:r w:rsidR="00B12D18">
              <w:t xml:space="preserve"> </w:t>
            </w:r>
            <w:r w:rsidR="00B12D18" w:rsidRPr="00B12D18">
              <w:rPr>
                <w:sz w:val="28"/>
              </w:rPr>
              <w:t>at the royal guest house</w:t>
            </w:r>
          </w:p>
        </w:tc>
        <w:tc>
          <w:tcPr>
            <w:tcW w:w="2340" w:type="dxa"/>
          </w:tcPr>
          <w:p w:rsidR="003F635F" w:rsidRDefault="003F635F">
            <w:pPr>
              <w:pStyle w:val="TableParagraph"/>
              <w:ind w:left="0"/>
              <w:rPr>
                <w:sz w:val="28"/>
              </w:rPr>
            </w:pPr>
          </w:p>
        </w:tc>
      </w:tr>
      <w:tr w:rsidR="003F635F" w:rsidTr="00F278E9">
        <w:trPr>
          <w:trHeight w:val="1920"/>
        </w:trPr>
        <w:tc>
          <w:tcPr>
            <w:tcW w:w="1433" w:type="dxa"/>
          </w:tcPr>
          <w:p w:rsidR="003F635F" w:rsidRDefault="003F635F">
            <w:pPr>
              <w:pStyle w:val="TableParagraph"/>
              <w:ind w:left="0"/>
              <w:rPr>
                <w:rFonts w:ascii="Cambria"/>
                <w:b/>
                <w:sz w:val="30"/>
              </w:rPr>
            </w:pPr>
          </w:p>
          <w:p w:rsidR="003F635F" w:rsidRDefault="003F635F">
            <w:pPr>
              <w:pStyle w:val="TableParagraph"/>
              <w:spacing w:before="11"/>
              <w:ind w:left="0"/>
              <w:rPr>
                <w:rFonts w:ascii="Cambria"/>
                <w:b/>
                <w:sz w:val="37"/>
              </w:rPr>
            </w:pPr>
          </w:p>
          <w:p w:rsidR="003F635F" w:rsidRDefault="00AF270F">
            <w:pPr>
              <w:pStyle w:val="TableParagraph"/>
              <w:ind w:left="374" w:right="375"/>
              <w:jc w:val="center"/>
              <w:rPr>
                <w:sz w:val="28"/>
              </w:rPr>
            </w:pPr>
            <w:r>
              <w:rPr>
                <w:sz w:val="28"/>
              </w:rPr>
              <w:t>0</w:t>
            </w:r>
            <w:r w:rsidR="00761491">
              <w:rPr>
                <w:sz w:val="28"/>
              </w:rPr>
              <w:t>8.30</w:t>
            </w:r>
          </w:p>
        </w:tc>
        <w:tc>
          <w:tcPr>
            <w:tcW w:w="7137" w:type="dxa"/>
          </w:tcPr>
          <w:p w:rsidR="003F635F" w:rsidRDefault="00761491">
            <w:pPr>
              <w:pStyle w:val="TableParagraph"/>
              <w:ind w:right="139"/>
              <w:rPr>
                <w:sz w:val="28"/>
              </w:rPr>
            </w:pPr>
            <w:r>
              <w:rPr>
                <w:sz w:val="28"/>
              </w:rPr>
              <w:t xml:space="preserve">Visit </w:t>
            </w:r>
            <w:r>
              <w:rPr>
                <w:b/>
                <w:sz w:val="28"/>
              </w:rPr>
              <w:t xml:space="preserve">the Royal Villa </w:t>
            </w:r>
            <w:r>
              <w:rPr>
                <w:sz w:val="28"/>
              </w:rPr>
              <w:t>- The royal residence of HRH the late Princess Mother formerly served as the base of operations and was used to closed observe the development progress. It has since been transformed into a symbol of the Princess Mother’s commitment to improving living conditions for the people</w:t>
            </w:r>
          </w:p>
        </w:tc>
        <w:tc>
          <w:tcPr>
            <w:tcW w:w="2340" w:type="dxa"/>
          </w:tcPr>
          <w:p w:rsidR="003F635F" w:rsidRDefault="003F635F">
            <w:pPr>
              <w:pStyle w:val="TableParagraph"/>
              <w:ind w:left="0"/>
              <w:rPr>
                <w:sz w:val="28"/>
              </w:rPr>
            </w:pPr>
          </w:p>
        </w:tc>
      </w:tr>
      <w:tr w:rsidR="003F635F" w:rsidTr="00F278E9">
        <w:trPr>
          <w:trHeight w:val="1280"/>
        </w:trPr>
        <w:tc>
          <w:tcPr>
            <w:tcW w:w="1433" w:type="dxa"/>
          </w:tcPr>
          <w:p w:rsidR="003F635F" w:rsidRDefault="003F635F">
            <w:pPr>
              <w:pStyle w:val="TableParagraph"/>
              <w:spacing w:before="6"/>
              <w:ind w:left="0"/>
              <w:rPr>
                <w:rFonts w:ascii="Cambria"/>
                <w:b/>
                <w:sz w:val="40"/>
              </w:rPr>
            </w:pPr>
          </w:p>
          <w:p w:rsidR="003F635F" w:rsidRDefault="00C86F54">
            <w:pPr>
              <w:pStyle w:val="TableParagraph"/>
              <w:ind w:left="374" w:right="375"/>
              <w:jc w:val="center"/>
              <w:rPr>
                <w:sz w:val="28"/>
              </w:rPr>
            </w:pPr>
            <w:r>
              <w:rPr>
                <w:sz w:val="28"/>
              </w:rPr>
              <w:t>09.30</w:t>
            </w:r>
          </w:p>
        </w:tc>
        <w:tc>
          <w:tcPr>
            <w:tcW w:w="7137" w:type="dxa"/>
          </w:tcPr>
          <w:p w:rsidR="003F635F" w:rsidRDefault="00761491">
            <w:pPr>
              <w:pStyle w:val="TableParagraph"/>
              <w:ind w:right="223"/>
              <w:rPr>
                <w:sz w:val="28"/>
              </w:rPr>
            </w:pPr>
            <w:r>
              <w:rPr>
                <w:sz w:val="28"/>
              </w:rPr>
              <w:t xml:space="preserve">Visit </w:t>
            </w:r>
            <w:r>
              <w:rPr>
                <w:b/>
                <w:sz w:val="28"/>
              </w:rPr>
              <w:t xml:space="preserve">the Project's database centre </w:t>
            </w:r>
            <w:r>
              <w:rPr>
                <w:sz w:val="28"/>
              </w:rPr>
              <w:t>- Since 1988, the centre has been keeping track of socioeconomic and environmental data to assess the project’s accountability and development progress.</w:t>
            </w:r>
          </w:p>
        </w:tc>
        <w:tc>
          <w:tcPr>
            <w:tcW w:w="2340" w:type="dxa"/>
          </w:tcPr>
          <w:p w:rsidR="003F635F" w:rsidRDefault="003F635F">
            <w:pPr>
              <w:pStyle w:val="TableParagraph"/>
              <w:ind w:left="0"/>
              <w:rPr>
                <w:sz w:val="28"/>
              </w:rPr>
            </w:pPr>
          </w:p>
        </w:tc>
      </w:tr>
      <w:tr w:rsidR="003F635F" w:rsidTr="00F278E9">
        <w:trPr>
          <w:trHeight w:val="640"/>
        </w:trPr>
        <w:tc>
          <w:tcPr>
            <w:tcW w:w="1433" w:type="dxa"/>
          </w:tcPr>
          <w:p w:rsidR="003F635F" w:rsidRDefault="00C86F54">
            <w:pPr>
              <w:pStyle w:val="TableParagraph"/>
              <w:spacing w:before="153"/>
              <w:ind w:left="375" w:right="375"/>
              <w:jc w:val="center"/>
              <w:rPr>
                <w:sz w:val="28"/>
              </w:rPr>
            </w:pPr>
            <w:r>
              <w:rPr>
                <w:sz w:val="28"/>
              </w:rPr>
              <w:t>10.15</w:t>
            </w:r>
          </w:p>
        </w:tc>
        <w:tc>
          <w:tcPr>
            <w:tcW w:w="7137" w:type="dxa"/>
          </w:tcPr>
          <w:p w:rsidR="003F635F" w:rsidRDefault="00761491">
            <w:pPr>
              <w:pStyle w:val="TableParagraph"/>
              <w:ind w:right="1064"/>
              <w:rPr>
                <w:sz w:val="28"/>
              </w:rPr>
            </w:pPr>
            <w:r>
              <w:rPr>
                <w:sz w:val="28"/>
              </w:rPr>
              <w:t>Depart for Navuti Company’s coffee and macadamia plantation Site 1.</w:t>
            </w:r>
          </w:p>
        </w:tc>
        <w:tc>
          <w:tcPr>
            <w:tcW w:w="2340" w:type="dxa"/>
          </w:tcPr>
          <w:p w:rsidR="003F635F" w:rsidRDefault="003F635F">
            <w:pPr>
              <w:pStyle w:val="TableParagraph"/>
              <w:ind w:left="0"/>
              <w:rPr>
                <w:sz w:val="28"/>
              </w:rPr>
            </w:pPr>
          </w:p>
        </w:tc>
      </w:tr>
      <w:tr w:rsidR="003F635F" w:rsidTr="00F278E9">
        <w:trPr>
          <w:trHeight w:val="1280"/>
        </w:trPr>
        <w:tc>
          <w:tcPr>
            <w:tcW w:w="1433" w:type="dxa"/>
          </w:tcPr>
          <w:p w:rsidR="003F635F" w:rsidRDefault="003F635F">
            <w:pPr>
              <w:pStyle w:val="TableParagraph"/>
              <w:spacing w:before="6"/>
              <w:ind w:left="0"/>
              <w:rPr>
                <w:rFonts w:ascii="Cambria"/>
                <w:b/>
                <w:sz w:val="40"/>
              </w:rPr>
            </w:pPr>
          </w:p>
          <w:p w:rsidR="003F635F" w:rsidRDefault="00C86F54">
            <w:pPr>
              <w:pStyle w:val="TableParagraph"/>
              <w:ind w:left="376" w:right="375"/>
              <w:jc w:val="center"/>
              <w:rPr>
                <w:sz w:val="28"/>
              </w:rPr>
            </w:pPr>
            <w:r>
              <w:rPr>
                <w:sz w:val="28"/>
              </w:rPr>
              <w:t>10.3</w:t>
            </w:r>
            <w:r w:rsidR="00761491">
              <w:rPr>
                <w:sz w:val="28"/>
              </w:rPr>
              <w:t>0</w:t>
            </w:r>
          </w:p>
        </w:tc>
        <w:tc>
          <w:tcPr>
            <w:tcW w:w="7137" w:type="dxa"/>
          </w:tcPr>
          <w:p w:rsidR="003F635F" w:rsidRDefault="00761491">
            <w:pPr>
              <w:pStyle w:val="TableParagraph"/>
              <w:ind w:right="118"/>
              <w:rPr>
                <w:sz w:val="28"/>
              </w:rPr>
            </w:pPr>
            <w:r>
              <w:rPr>
                <w:sz w:val="28"/>
              </w:rPr>
              <w:t xml:space="preserve">Visit </w:t>
            </w:r>
            <w:r>
              <w:rPr>
                <w:b/>
                <w:sz w:val="28"/>
              </w:rPr>
              <w:t>Navuti Company’s coffee and macadamia</w:t>
            </w:r>
            <w:r>
              <w:rPr>
                <w:b/>
                <w:spacing w:val="-22"/>
                <w:sz w:val="28"/>
              </w:rPr>
              <w:t xml:space="preserve"> </w:t>
            </w:r>
            <w:r>
              <w:rPr>
                <w:b/>
                <w:sz w:val="28"/>
              </w:rPr>
              <w:t xml:space="preserve">plantation Site 1, &amp; value-added processing factory. </w:t>
            </w:r>
            <w:r>
              <w:rPr>
                <w:sz w:val="28"/>
              </w:rPr>
              <w:t>Founded in 1989, Navuti is one of the first public-private partnership and Social Enterprise in</w:t>
            </w:r>
            <w:r>
              <w:rPr>
                <w:spacing w:val="-16"/>
                <w:sz w:val="28"/>
              </w:rPr>
              <w:t xml:space="preserve"> </w:t>
            </w:r>
            <w:r>
              <w:rPr>
                <w:sz w:val="28"/>
              </w:rPr>
              <w:t>Thailand.</w:t>
            </w:r>
          </w:p>
        </w:tc>
        <w:tc>
          <w:tcPr>
            <w:tcW w:w="2340" w:type="dxa"/>
          </w:tcPr>
          <w:p w:rsidR="00FB25F4" w:rsidRDefault="00FB25F4">
            <w:pPr>
              <w:pStyle w:val="TableParagraph"/>
              <w:spacing w:line="315" w:lineRule="exact"/>
              <w:rPr>
                <w:sz w:val="28"/>
              </w:rPr>
            </w:pPr>
          </w:p>
          <w:p w:rsidR="003F635F" w:rsidRDefault="00FB25F4">
            <w:pPr>
              <w:pStyle w:val="TableParagraph"/>
              <w:spacing w:line="315" w:lineRule="exact"/>
              <w:rPr>
                <w:sz w:val="28"/>
              </w:rPr>
            </w:pPr>
            <w:r>
              <w:rPr>
                <w:sz w:val="28"/>
              </w:rPr>
              <w:t xml:space="preserve"> </w:t>
            </w:r>
            <w:r w:rsidR="00761491">
              <w:rPr>
                <w:sz w:val="28"/>
              </w:rPr>
              <w:t>Coffee break</w:t>
            </w:r>
          </w:p>
        </w:tc>
      </w:tr>
      <w:tr w:rsidR="003F635F" w:rsidTr="00F278E9">
        <w:trPr>
          <w:trHeight w:val="620"/>
        </w:trPr>
        <w:tc>
          <w:tcPr>
            <w:tcW w:w="1433" w:type="dxa"/>
          </w:tcPr>
          <w:p w:rsidR="003F635F" w:rsidRDefault="00AA2D23">
            <w:pPr>
              <w:pStyle w:val="TableParagraph"/>
              <w:spacing w:before="144"/>
              <w:ind w:left="376" w:right="375"/>
              <w:jc w:val="center"/>
              <w:rPr>
                <w:sz w:val="28"/>
              </w:rPr>
            </w:pPr>
            <w:r>
              <w:rPr>
                <w:sz w:val="28"/>
              </w:rPr>
              <w:t>11.3</w:t>
            </w:r>
            <w:r w:rsidR="00761491">
              <w:rPr>
                <w:sz w:val="28"/>
              </w:rPr>
              <w:t>0</w:t>
            </w:r>
          </w:p>
        </w:tc>
        <w:tc>
          <w:tcPr>
            <w:tcW w:w="7137" w:type="dxa"/>
          </w:tcPr>
          <w:p w:rsidR="003F635F" w:rsidRDefault="00761491">
            <w:pPr>
              <w:pStyle w:val="TableParagraph"/>
              <w:spacing w:before="144"/>
              <w:rPr>
                <w:sz w:val="28"/>
              </w:rPr>
            </w:pPr>
            <w:r>
              <w:rPr>
                <w:sz w:val="28"/>
              </w:rPr>
              <w:t>Depart for Doi Tung Development Project</w:t>
            </w:r>
          </w:p>
        </w:tc>
        <w:tc>
          <w:tcPr>
            <w:tcW w:w="2340" w:type="dxa"/>
          </w:tcPr>
          <w:p w:rsidR="003F635F" w:rsidRDefault="003F635F">
            <w:pPr>
              <w:pStyle w:val="TableParagraph"/>
              <w:ind w:left="0"/>
              <w:rPr>
                <w:sz w:val="28"/>
              </w:rPr>
            </w:pPr>
          </w:p>
        </w:tc>
      </w:tr>
      <w:tr w:rsidR="003F635F" w:rsidTr="00F278E9">
        <w:trPr>
          <w:trHeight w:val="620"/>
        </w:trPr>
        <w:tc>
          <w:tcPr>
            <w:tcW w:w="1433" w:type="dxa"/>
          </w:tcPr>
          <w:p w:rsidR="003F635F" w:rsidRDefault="00AA2D23">
            <w:pPr>
              <w:pStyle w:val="TableParagraph"/>
              <w:spacing w:before="146"/>
              <w:ind w:left="376" w:right="374"/>
              <w:jc w:val="center"/>
              <w:rPr>
                <w:sz w:val="28"/>
              </w:rPr>
            </w:pPr>
            <w:r>
              <w:rPr>
                <w:sz w:val="28"/>
              </w:rPr>
              <w:lastRenderedPageBreak/>
              <w:t>11.40</w:t>
            </w:r>
          </w:p>
        </w:tc>
        <w:tc>
          <w:tcPr>
            <w:tcW w:w="7137" w:type="dxa"/>
          </w:tcPr>
          <w:p w:rsidR="003F635F" w:rsidRDefault="00761491">
            <w:pPr>
              <w:pStyle w:val="TableParagraph"/>
              <w:spacing w:before="146"/>
              <w:rPr>
                <w:sz w:val="28"/>
              </w:rPr>
            </w:pPr>
            <w:r>
              <w:rPr>
                <w:sz w:val="28"/>
              </w:rPr>
              <w:t>Lunch</w:t>
            </w:r>
            <w:r w:rsidR="00AA2D23">
              <w:t xml:space="preserve"> </w:t>
            </w:r>
            <w:r w:rsidR="00AA2D23" w:rsidRPr="00AA2D23">
              <w:rPr>
                <w:sz w:val="28"/>
              </w:rPr>
              <w:t>at the royal guest house</w:t>
            </w:r>
          </w:p>
        </w:tc>
        <w:tc>
          <w:tcPr>
            <w:tcW w:w="2340" w:type="dxa"/>
          </w:tcPr>
          <w:p w:rsidR="003F635F" w:rsidRDefault="003F635F">
            <w:pPr>
              <w:pStyle w:val="TableParagraph"/>
              <w:ind w:left="0"/>
              <w:rPr>
                <w:sz w:val="28"/>
              </w:rPr>
            </w:pPr>
          </w:p>
        </w:tc>
      </w:tr>
      <w:tr w:rsidR="003F635F" w:rsidTr="00F278E9">
        <w:trPr>
          <w:trHeight w:val="620"/>
        </w:trPr>
        <w:tc>
          <w:tcPr>
            <w:tcW w:w="1433" w:type="dxa"/>
          </w:tcPr>
          <w:p w:rsidR="003F635F" w:rsidRDefault="00761491">
            <w:pPr>
              <w:pStyle w:val="TableParagraph"/>
              <w:spacing w:before="144"/>
              <w:ind w:left="375" w:right="375"/>
              <w:jc w:val="center"/>
              <w:rPr>
                <w:sz w:val="28"/>
              </w:rPr>
            </w:pPr>
            <w:r>
              <w:rPr>
                <w:sz w:val="28"/>
              </w:rPr>
              <w:t>13.00</w:t>
            </w:r>
          </w:p>
        </w:tc>
        <w:tc>
          <w:tcPr>
            <w:tcW w:w="7137" w:type="dxa"/>
          </w:tcPr>
          <w:p w:rsidR="003F635F" w:rsidRDefault="00AA2D23">
            <w:pPr>
              <w:pStyle w:val="TableParagraph"/>
              <w:spacing w:before="144"/>
              <w:rPr>
                <w:sz w:val="28"/>
              </w:rPr>
            </w:pPr>
            <w:r w:rsidRPr="00AA2D23">
              <w:rPr>
                <w:sz w:val="28"/>
              </w:rPr>
              <w:t>Depart for Plant tissue culture lab</w:t>
            </w:r>
          </w:p>
        </w:tc>
        <w:tc>
          <w:tcPr>
            <w:tcW w:w="2340" w:type="dxa"/>
          </w:tcPr>
          <w:p w:rsidR="003F635F" w:rsidRDefault="003F635F">
            <w:pPr>
              <w:pStyle w:val="TableParagraph"/>
              <w:ind w:left="0"/>
              <w:rPr>
                <w:sz w:val="28"/>
              </w:rPr>
            </w:pPr>
          </w:p>
        </w:tc>
      </w:tr>
      <w:tr w:rsidR="00AA2D23" w:rsidTr="00F278E9">
        <w:trPr>
          <w:trHeight w:val="620"/>
        </w:trPr>
        <w:tc>
          <w:tcPr>
            <w:tcW w:w="1433" w:type="dxa"/>
          </w:tcPr>
          <w:p w:rsidR="00AA2D23" w:rsidRDefault="00AA2D23">
            <w:pPr>
              <w:pStyle w:val="TableParagraph"/>
              <w:spacing w:before="144"/>
              <w:ind w:left="375" w:right="375"/>
              <w:jc w:val="center"/>
              <w:rPr>
                <w:sz w:val="28"/>
              </w:rPr>
            </w:pPr>
            <w:r w:rsidRPr="00AA2D23">
              <w:rPr>
                <w:sz w:val="28"/>
              </w:rPr>
              <w:t>13.30</w:t>
            </w:r>
          </w:p>
        </w:tc>
        <w:tc>
          <w:tcPr>
            <w:tcW w:w="7137" w:type="dxa"/>
          </w:tcPr>
          <w:p w:rsidR="00AA2D23" w:rsidRPr="00AA2D23" w:rsidRDefault="00AA2D23">
            <w:pPr>
              <w:pStyle w:val="TableParagraph"/>
              <w:spacing w:before="144"/>
              <w:rPr>
                <w:sz w:val="28"/>
              </w:rPr>
            </w:pPr>
            <w:r w:rsidRPr="00AA2D23">
              <w:rPr>
                <w:sz w:val="28"/>
              </w:rPr>
              <w:t>Visit Plant tissue culture lab</w:t>
            </w:r>
          </w:p>
        </w:tc>
        <w:tc>
          <w:tcPr>
            <w:tcW w:w="2340" w:type="dxa"/>
          </w:tcPr>
          <w:p w:rsidR="00AA2D23" w:rsidRDefault="00AA2D23">
            <w:pPr>
              <w:pStyle w:val="TableParagraph"/>
              <w:ind w:left="0"/>
              <w:rPr>
                <w:sz w:val="28"/>
              </w:rPr>
            </w:pPr>
          </w:p>
        </w:tc>
      </w:tr>
      <w:tr w:rsidR="003F635F" w:rsidTr="00F278E9">
        <w:trPr>
          <w:trHeight w:val="3271"/>
        </w:trPr>
        <w:tc>
          <w:tcPr>
            <w:tcW w:w="1433" w:type="dxa"/>
          </w:tcPr>
          <w:p w:rsidR="003F635F" w:rsidRDefault="003F635F">
            <w:pPr>
              <w:pStyle w:val="TableParagraph"/>
              <w:spacing w:before="6"/>
              <w:ind w:left="0"/>
              <w:rPr>
                <w:rFonts w:ascii="Cambria"/>
                <w:b/>
                <w:sz w:val="40"/>
              </w:rPr>
            </w:pPr>
          </w:p>
          <w:p w:rsidR="00AA2D23" w:rsidRDefault="00AA2D23">
            <w:pPr>
              <w:pStyle w:val="TableParagraph"/>
              <w:ind w:left="375" w:right="375"/>
              <w:jc w:val="center"/>
              <w:rPr>
                <w:sz w:val="28"/>
              </w:rPr>
            </w:pPr>
          </w:p>
          <w:p w:rsidR="00AA2D23" w:rsidRDefault="00AA2D23">
            <w:pPr>
              <w:pStyle w:val="TableParagraph"/>
              <w:ind w:left="375" w:right="375"/>
              <w:jc w:val="center"/>
              <w:rPr>
                <w:sz w:val="28"/>
              </w:rPr>
            </w:pPr>
          </w:p>
          <w:p w:rsidR="003F635F" w:rsidRDefault="00AA2D23">
            <w:pPr>
              <w:pStyle w:val="TableParagraph"/>
              <w:ind w:left="375" w:right="375"/>
              <w:jc w:val="center"/>
              <w:rPr>
                <w:sz w:val="28"/>
              </w:rPr>
            </w:pPr>
            <w:r>
              <w:rPr>
                <w:sz w:val="28"/>
              </w:rPr>
              <w:t>14</w:t>
            </w:r>
            <w:r w:rsidRPr="00AA2D23">
              <w:rPr>
                <w:sz w:val="28"/>
              </w:rPr>
              <w:t>.30</w:t>
            </w:r>
          </w:p>
        </w:tc>
        <w:tc>
          <w:tcPr>
            <w:tcW w:w="7137" w:type="dxa"/>
          </w:tcPr>
          <w:p w:rsidR="003F635F" w:rsidRDefault="00761491">
            <w:pPr>
              <w:pStyle w:val="TableParagraph"/>
              <w:ind w:right="106"/>
              <w:rPr>
                <w:sz w:val="28"/>
              </w:rPr>
            </w:pPr>
            <w:r>
              <w:rPr>
                <w:sz w:val="28"/>
              </w:rPr>
              <w:t xml:space="preserve">Visit </w:t>
            </w:r>
            <w:r>
              <w:rPr>
                <w:b/>
                <w:sz w:val="28"/>
              </w:rPr>
              <w:t xml:space="preserve">Cottage Industry Centre and Outlet </w:t>
            </w:r>
            <w:r>
              <w:rPr>
                <w:sz w:val="28"/>
              </w:rPr>
              <w:t>- This “mid- stream” phase of development combines local wisdom, particularly of local women, and modern know-how and adds exponential value to hand-made products, making them</w:t>
            </w:r>
            <w:r w:rsidR="0032759F">
              <w:rPr>
                <w:sz w:val="28"/>
              </w:rPr>
              <w:t xml:space="preserve"> highly marketable locally and internationally</w:t>
            </w:r>
          </w:p>
          <w:p w:rsidR="0032759F" w:rsidRDefault="0032759F" w:rsidP="0032759F">
            <w:pPr>
              <w:pStyle w:val="TableParagraph"/>
              <w:numPr>
                <w:ilvl w:val="0"/>
                <w:numId w:val="2"/>
              </w:numPr>
              <w:ind w:right="106"/>
              <w:rPr>
                <w:sz w:val="28"/>
              </w:rPr>
            </w:pPr>
            <w:r>
              <w:rPr>
                <w:sz w:val="28"/>
              </w:rPr>
              <w:t>Weaving Factory</w:t>
            </w:r>
          </w:p>
          <w:p w:rsidR="007B7E57" w:rsidRDefault="007B7E57" w:rsidP="007B7E57">
            <w:pPr>
              <w:pStyle w:val="TableParagraph"/>
              <w:numPr>
                <w:ilvl w:val="0"/>
                <w:numId w:val="2"/>
              </w:numPr>
              <w:ind w:right="106"/>
              <w:rPr>
                <w:sz w:val="28"/>
              </w:rPr>
            </w:pPr>
            <w:r w:rsidRPr="007B7E57">
              <w:rPr>
                <w:sz w:val="28"/>
              </w:rPr>
              <w:t>Visit the Environment Project activities</w:t>
            </w:r>
          </w:p>
          <w:p w:rsidR="0032759F" w:rsidRDefault="0032759F" w:rsidP="0032759F">
            <w:pPr>
              <w:pStyle w:val="TableParagraph"/>
              <w:numPr>
                <w:ilvl w:val="0"/>
                <w:numId w:val="2"/>
              </w:numPr>
              <w:ind w:right="106"/>
              <w:rPr>
                <w:sz w:val="28"/>
              </w:rPr>
            </w:pPr>
            <w:r>
              <w:rPr>
                <w:sz w:val="28"/>
              </w:rPr>
              <w:t>Mulberry paper Factory</w:t>
            </w:r>
          </w:p>
          <w:p w:rsidR="0032759F" w:rsidRDefault="0032759F" w:rsidP="0032759F">
            <w:pPr>
              <w:pStyle w:val="TableParagraph"/>
              <w:numPr>
                <w:ilvl w:val="0"/>
                <w:numId w:val="2"/>
              </w:numPr>
              <w:ind w:right="106"/>
              <w:rPr>
                <w:sz w:val="28"/>
              </w:rPr>
            </w:pPr>
            <w:r>
              <w:rPr>
                <w:sz w:val="28"/>
              </w:rPr>
              <w:t>Coffee Roasting Facility</w:t>
            </w:r>
          </w:p>
          <w:p w:rsidR="0032759F" w:rsidRPr="007B7E57" w:rsidRDefault="0032759F" w:rsidP="007B7E57">
            <w:pPr>
              <w:pStyle w:val="TableParagraph"/>
              <w:numPr>
                <w:ilvl w:val="0"/>
                <w:numId w:val="2"/>
              </w:numPr>
              <w:ind w:right="106"/>
              <w:rPr>
                <w:sz w:val="28"/>
              </w:rPr>
            </w:pPr>
            <w:r>
              <w:rPr>
                <w:sz w:val="28"/>
              </w:rPr>
              <w:t>Ceramic Factory</w:t>
            </w:r>
          </w:p>
        </w:tc>
        <w:tc>
          <w:tcPr>
            <w:tcW w:w="2340" w:type="dxa"/>
          </w:tcPr>
          <w:p w:rsidR="00FB25F4" w:rsidRDefault="00FB25F4">
            <w:pPr>
              <w:pStyle w:val="TableParagraph"/>
              <w:spacing w:line="315" w:lineRule="exact"/>
              <w:rPr>
                <w:sz w:val="28"/>
              </w:rPr>
            </w:pPr>
          </w:p>
          <w:p w:rsidR="00FB25F4" w:rsidRDefault="00FB25F4">
            <w:pPr>
              <w:pStyle w:val="TableParagraph"/>
              <w:spacing w:line="315" w:lineRule="exact"/>
              <w:rPr>
                <w:sz w:val="28"/>
              </w:rPr>
            </w:pPr>
          </w:p>
          <w:p w:rsidR="00FB25F4" w:rsidRDefault="00FB25F4">
            <w:pPr>
              <w:pStyle w:val="TableParagraph"/>
              <w:spacing w:line="315" w:lineRule="exact"/>
              <w:rPr>
                <w:sz w:val="28"/>
              </w:rPr>
            </w:pPr>
          </w:p>
          <w:p w:rsidR="00FB25F4" w:rsidRDefault="00FB25F4">
            <w:pPr>
              <w:pStyle w:val="TableParagraph"/>
              <w:spacing w:line="315" w:lineRule="exact"/>
              <w:rPr>
                <w:sz w:val="28"/>
              </w:rPr>
            </w:pPr>
          </w:p>
          <w:p w:rsidR="00FB25F4" w:rsidRDefault="00FB25F4">
            <w:pPr>
              <w:pStyle w:val="TableParagraph"/>
              <w:spacing w:line="315" w:lineRule="exact"/>
              <w:rPr>
                <w:sz w:val="28"/>
              </w:rPr>
            </w:pPr>
          </w:p>
          <w:p w:rsidR="00FB25F4" w:rsidRDefault="00FB25F4">
            <w:pPr>
              <w:pStyle w:val="TableParagraph"/>
              <w:spacing w:line="315" w:lineRule="exact"/>
              <w:rPr>
                <w:sz w:val="28"/>
              </w:rPr>
            </w:pPr>
          </w:p>
          <w:p w:rsidR="003F635F" w:rsidRDefault="00761491">
            <w:pPr>
              <w:pStyle w:val="TableParagraph"/>
              <w:spacing w:line="315" w:lineRule="exact"/>
              <w:rPr>
                <w:sz w:val="28"/>
              </w:rPr>
            </w:pPr>
            <w:r>
              <w:rPr>
                <w:sz w:val="28"/>
              </w:rPr>
              <w:t>Coffee Break</w:t>
            </w:r>
          </w:p>
        </w:tc>
      </w:tr>
      <w:tr w:rsidR="0032759F" w:rsidTr="00F278E9">
        <w:trPr>
          <w:trHeight w:val="356"/>
        </w:trPr>
        <w:tc>
          <w:tcPr>
            <w:tcW w:w="1433" w:type="dxa"/>
            <w:tcBorders>
              <w:top w:val="single" w:sz="4" w:space="0" w:color="000000"/>
              <w:left w:val="single" w:sz="4" w:space="0" w:color="000000"/>
              <w:bottom w:val="single" w:sz="4" w:space="0" w:color="000000"/>
              <w:right w:val="single" w:sz="4" w:space="0" w:color="000000"/>
            </w:tcBorders>
          </w:tcPr>
          <w:p w:rsidR="0032759F" w:rsidRPr="0032759F" w:rsidRDefault="0032759F" w:rsidP="0032759F">
            <w:pPr>
              <w:pStyle w:val="TableParagraph"/>
              <w:spacing w:before="6"/>
              <w:ind w:left="0"/>
              <w:jc w:val="center"/>
              <w:rPr>
                <w:bCs/>
                <w:sz w:val="28"/>
                <w:szCs w:val="28"/>
              </w:rPr>
            </w:pPr>
            <w:r w:rsidRPr="0032759F">
              <w:rPr>
                <w:bCs/>
                <w:sz w:val="28"/>
                <w:szCs w:val="28"/>
              </w:rPr>
              <w:t>1</w:t>
            </w:r>
            <w:r>
              <w:rPr>
                <w:bCs/>
                <w:sz w:val="28"/>
                <w:szCs w:val="28"/>
              </w:rPr>
              <w:t>6</w:t>
            </w:r>
            <w:r w:rsidRPr="0032759F">
              <w:rPr>
                <w:bCs/>
                <w:sz w:val="28"/>
                <w:szCs w:val="28"/>
              </w:rPr>
              <w:t>.00</w:t>
            </w:r>
          </w:p>
        </w:tc>
        <w:tc>
          <w:tcPr>
            <w:tcW w:w="7137" w:type="dxa"/>
            <w:tcBorders>
              <w:top w:val="single" w:sz="4" w:space="0" w:color="000000"/>
              <w:left w:val="single" w:sz="4" w:space="0" w:color="000000"/>
              <w:bottom w:val="single" w:sz="4" w:space="0" w:color="000000"/>
              <w:right w:val="single" w:sz="4" w:space="0" w:color="000000"/>
            </w:tcBorders>
          </w:tcPr>
          <w:p w:rsidR="0032759F" w:rsidRDefault="0032759F" w:rsidP="00CF3789">
            <w:pPr>
              <w:pStyle w:val="TableParagraph"/>
              <w:ind w:right="106"/>
              <w:rPr>
                <w:sz w:val="28"/>
              </w:rPr>
            </w:pPr>
            <w:r>
              <w:rPr>
                <w:sz w:val="28"/>
              </w:rPr>
              <w:t xml:space="preserve">Depart for the  </w:t>
            </w:r>
            <w:r w:rsidR="00CF3789" w:rsidRPr="00CF3789">
              <w:rPr>
                <w:sz w:val="28"/>
              </w:rPr>
              <w:t>Mae Fah Luang Garden</w:t>
            </w:r>
          </w:p>
        </w:tc>
        <w:tc>
          <w:tcPr>
            <w:tcW w:w="2340" w:type="dxa"/>
            <w:tcBorders>
              <w:top w:val="single" w:sz="4" w:space="0" w:color="000000"/>
              <w:left w:val="single" w:sz="4" w:space="0" w:color="000000"/>
              <w:bottom w:val="single" w:sz="4" w:space="0" w:color="000000"/>
              <w:right w:val="single" w:sz="4" w:space="0" w:color="000000"/>
            </w:tcBorders>
          </w:tcPr>
          <w:p w:rsidR="0032759F" w:rsidRDefault="0032759F" w:rsidP="0032759F">
            <w:pPr>
              <w:pStyle w:val="TableParagraph"/>
              <w:spacing w:line="315" w:lineRule="exact"/>
              <w:rPr>
                <w:sz w:val="28"/>
              </w:rPr>
            </w:pPr>
          </w:p>
        </w:tc>
      </w:tr>
      <w:tr w:rsidR="0032759F" w:rsidTr="00F278E9">
        <w:trPr>
          <w:trHeight w:val="1280"/>
        </w:trPr>
        <w:tc>
          <w:tcPr>
            <w:tcW w:w="1433" w:type="dxa"/>
            <w:tcBorders>
              <w:top w:val="single" w:sz="4" w:space="0" w:color="000000"/>
              <w:left w:val="single" w:sz="4" w:space="0" w:color="000000"/>
              <w:bottom w:val="single" w:sz="4" w:space="0" w:color="000000"/>
              <w:right w:val="single" w:sz="4" w:space="0" w:color="000000"/>
            </w:tcBorders>
          </w:tcPr>
          <w:p w:rsidR="0032759F" w:rsidRDefault="0032759F" w:rsidP="0032759F">
            <w:pPr>
              <w:pStyle w:val="TableParagraph"/>
              <w:spacing w:before="6"/>
              <w:ind w:left="0"/>
              <w:jc w:val="center"/>
              <w:rPr>
                <w:rFonts w:ascii="Cambria"/>
                <w:b/>
                <w:sz w:val="40"/>
              </w:rPr>
            </w:pPr>
            <w:r>
              <w:rPr>
                <w:sz w:val="28"/>
              </w:rPr>
              <w:t>16.30</w:t>
            </w:r>
          </w:p>
          <w:p w:rsidR="0032759F" w:rsidRPr="0032759F" w:rsidRDefault="0032759F" w:rsidP="0032759F">
            <w:pPr>
              <w:pStyle w:val="TableParagraph"/>
              <w:spacing w:before="6"/>
              <w:ind w:left="0"/>
              <w:rPr>
                <w:rFonts w:ascii="Cambria"/>
                <w:b/>
                <w:sz w:val="40"/>
              </w:rPr>
            </w:pPr>
          </w:p>
        </w:tc>
        <w:tc>
          <w:tcPr>
            <w:tcW w:w="7137" w:type="dxa"/>
            <w:tcBorders>
              <w:top w:val="single" w:sz="4" w:space="0" w:color="000000"/>
              <w:left w:val="single" w:sz="4" w:space="0" w:color="000000"/>
              <w:bottom w:val="single" w:sz="4" w:space="0" w:color="000000"/>
              <w:right w:val="single" w:sz="4" w:space="0" w:color="000000"/>
            </w:tcBorders>
          </w:tcPr>
          <w:p w:rsidR="0032759F" w:rsidRDefault="00607E8F" w:rsidP="0032759F">
            <w:pPr>
              <w:pStyle w:val="TableParagraph"/>
              <w:ind w:right="106"/>
              <w:rPr>
                <w:sz w:val="28"/>
              </w:rPr>
            </w:pPr>
            <w:r w:rsidRPr="00607E8F">
              <w:rPr>
                <w:b/>
                <w:bCs/>
                <w:sz w:val="28"/>
              </w:rPr>
              <w:t>Visit Mae Fah Luang Garden</w:t>
            </w:r>
            <w:r w:rsidRPr="00607E8F">
              <w:rPr>
                <w:sz w:val="28"/>
              </w:rPr>
              <w:t xml:space="preserve"> – Besides being a famous tourist destination, the Mae Fah Luang Garden creates jobs that train Doi Tung people more delicate skills in agriculture Visit Doi Tung Tree Top Walk</w:t>
            </w:r>
          </w:p>
        </w:tc>
        <w:tc>
          <w:tcPr>
            <w:tcW w:w="2340" w:type="dxa"/>
            <w:tcBorders>
              <w:top w:val="single" w:sz="4" w:space="0" w:color="000000"/>
              <w:left w:val="single" w:sz="4" w:space="0" w:color="000000"/>
              <w:bottom w:val="single" w:sz="4" w:space="0" w:color="000000"/>
              <w:right w:val="single" w:sz="4" w:space="0" w:color="000000"/>
            </w:tcBorders>
          </w:tcPr>
          <w:p w:rsidR="0032759F" w:rsidRDefault="0032759F" w:rsidP="004A20F9">
            <w:pPr>
              <w:pStyle w:val="TableParagraph"/>
              <w:spacing w:line="315" w:lineRule="exact"/>
              <w:rPr>
                <w:sz w:val="28"/>
              </w:rPr>
            </w:pPr>
          </w:p>
        </w:tc>
      </w:tr>
      <w:tr w:rsidR="0032759F" w:rsidTr="00F278E9">
        <w:trPr>
          <w:trHeight w:val="809"/>
        </w:trPr>
        <w:tc>
          <w:tcPr>
            <w:tcW w:w="1433" w:type="dxa"/>
            <w:tcBorders>
              <w:top w:val="single" w:sz="4" w:space="0" w:color="000000"/>
              <w:left w:val="single" w:sz="4" w:space="0" w:color="000000"/>
              <w:bottom w:val="single" w:sz="4" w:space="0" w:color="000000"/>
              <w:right w:val="single" w:sz="4" w:space="0" w:color="000000"/>
            </w:tcBorders>
          </w:tcPr>
          <w:p w:rsidR="0032759F" w:rsidRPr="0032759F" w:rsidRDefault="00184A9C" w:rsidP="004A20F9">
            <w:pPr>
              <w:pStyle w:val="TableParagraph"/>
              <w:spacing w:before="6"/>
              <w:ind w:left="0"/>
              <w:jc w:val="center"/>
              <w:rPr>
                <w:sz w:val="28"/>
              </w:rPr>
            </w:pPr>
            <w:r>
              <w:rPr>
                <w:sz w:val="28"/>
              </w:rPr>
              <w:t>18.00</w:t>
            </w:r>
          </w:p>
        </w:tc>
        <w:tc>
          <w:tcPr>
            <w:tcW w:w="7137" w:type="dxa"/>
            <w:tcBorders>
              <w:top w:val="single" w:sz="4" w:space="0" w:color="000000"/>
              <w:left w:val="single" w:sz="4" w:space="0" w:color="000000"/>
              <w:bottom w:val="single" w:sz="4" w:space="0" w:color="000000"/>
              <w:right w:val="single" w:sz="4" w:space="0" w:color="000000"/>
            </w:tcBorders>
          </w:tcPr>
          <w:p w:rsidR="0032759F" w:rsidRDefault="00184A9C" w:rsidP="004A20F9">
            <w:pPr>
              <w:pStyle w:val="TableParagraph"/>
              <w:ind w:right="106"/>
              <w:rPr>
                <w:sz w:val="28"/>
              </w:rPr>
            </w:pPr>
            <w:r>
              <w:rPr>
                <w:sz w:val="28"/>
              </w:rPr>
              <w:t>Briefing on the overview of Doi Tung Development Project and the Mae Fah Luang Foundation</w:t>
            </w:r>
            <w:r w:rsidR="004C3E03">
              <w:rPr>
                <w:sz w:val="28"/>
              </w:rPr>
              <w:t xml:space="preserve"> </w:t>
            </w:r>
          </w:p>
        </w:tc>
        <w:tc>
          <w:tcPr>
            <w:tcW w:w="2340" w:type="dxa"/>
            <w:tcBorders>
              <w:top w:val="single" w:sz="4" w:space="0" w:color="000000"/>
              <w:left w:val="single" w:sz="4" w:space="0" w:color="000000"/>
              <w:bottom w:val="single" w:sz="4" w:space="0" w:color="000000"/>
              <w:right w:val="single" w:sz="4" w:space="0" w:color="000000"/>
            </w:tcBorders>
          </w:tcPr>
          <w:p w:rsidR="0032759F" w:rsidRDefault="0032759F" w:rsidP="004A20F9">
            <w:pPr>
              <w:pStyle w:val="TableParagraph"/>
              <w:spacing w:line="315" w:lineRule="exact"/>
              <w:rPr>
                <w:sz w:val="28"/>
              </w:rPr>
            </w:pPr>
          </w:p>
        </w:tc>
      </w:tr>
      <w:tr w:rsidR="0032759F" w:rsidTr="00F278E9">
        <w:trPr>
          <w:trHeight w:val="424"/>
        </w:trPr>
        <w:tc>
          <w:tcPr>
            <w:tcW w:w="1433" w:type="dxa"/>
            <w:tcBorders>
              <w:top w:val="single" w:sz="4" w:space="0" w:color="000000"/>
              <w:left w:val="single" w:sz="4" w:space="0" w:color="000000"/>
              <w:bottom w:val="single" w:sz="4" w:space="0" w:color="000000"/>
              <w:right w:val="single" w:sz="4" w:space="0" w:color="000000"/>
            </w:tcBorders>
          </w:tcPr>
          <w:p w:rsidR="0032759F" w:rsidRPr="0032759F" w:rsidRDefault="00184A9C" w:rsidP="0032759F">
            <w:pPr>
              <w:pStyle w:val="TableParagraph"/>
              <w:spacing w:before="6"/>
              <w:ind w:left="0"/>
              <w:jc w:val="center"/>
              <w:rPr>
                <w:sz w:val="28"/>
              </w:rPr>
            </w:pPr>
            <w:r>
              <w:rPr>
                <w:sz w:val="28"/>
              </w:rPr>
              <w:t xml:space="preserve">19.00 </w:t>
            </w:r>
          </w:p>
        </w:tc>
        <w:tc>
          <w:tcPr>
            <w:tcW w:w="7137" w:type="dxa"/>
            <w:tcBorders>
              <w:top w:val="single" w:sz="4" w:space="0" w:color="000000"/>
              <w:left w:val="single" w:sz="4" w:space="0" w:color="000000"/>
              <w:bottom w:val="single" w:sz="4" w:space="0" w:color="000000"/>
              <w:right w:val="single" w:sz="4" w:space="0" w:color="000000"/>
            </w:tcBorders>
          </w:tcPr>
          <w:p w:rsidR="0032759F" w:rsidRDefault="00184A9C" w:rsidP="004A20F9">
            <w:pPr>
              <w:pStyle w:val="TableParagraph"/>
              <w:ind w:right="106"/>
              <w:rPr>
                <w:sz w:val="28"/>
              </w:rPr>
            </w:pPr>
            <w:r>
              <w:rPr>
                <w:sz w:val="28"/>
              </w:rPr>
              <w:t>Dinner</w:t>
            </w:r>
          </w:p>
        </w:tc>
        <w:tc>
          <w:tcPr>
            <w:tcW w:w="2340" w:type="dxa"/>
            <w:tcBorders>
              <w:top w:val="single" w:sz="4" w:space="0" w:color="000000"/>
              <w:left w:val="single" w:sz="4" w:space="0" w:color="000000"/>
              <w:bottom w:val="single" w:sz="4" w:space="0" w:color="000000"/>
              <w:right w:val="single" w:sz="4" w:space="0" w:color="000000"/>
            </w:tcBorders>
          </w:tcPr>
          <w:p w:rsidR="0032759F" w:rsidRDefault="0032759F" w:rsidP="004A20F9">
            <w:pPr>
              <w:pStyle w:val="TableParagraph"/>
              <w:spacing w:line="315" w:lineRule="exact"/>
              <w:rPr>
                <w:sz w:val="28"/>
              </w:rPr>
            </w:pPr>
          </w:p>
        </w:tc>
      </w:tr>
      <w:tr w:rsidR="00184A9C" w:rsidTr="00F278E9">
        <w:trPr>
          <w:trHeight w:val="401"/>
        </w:trPr>
        <w:tc>
          <w:tcPr>
            <w:tcW w:w="10910" w:type="dxa"/>
            <w:gridSpan w:val="3"/>
            <w:tcBorders>
              <w:top w:val="single" w:sz="4" w:space="0" w:color="000000"/>
              <w:left w:val="single" w:sz="4" w:space="0" w:color="000000"/>
              <w:bottom w:val="single" w:sz="4" w:space="0" w:color="000000"/>
              <w:right w:val="single" w:sz="4" w:space="0" w:color="000000"/>
            </w:tcBorders>
          </w:tcPr>
          <w:p w:rsidR="00184A9C" w:rsidRPr="00184A9C" w:rsidRDefault="00184A9C" w:rsidP="004A20F9">
            <w:pPr>
              <w:pStyle w:val="TableParagraph"/>
              <w:spacing w:line="315" w:lineRule="exact"/>
              <w:rPr>
                <w:b/>
                <w:bCs/>
                <w:sz w:val="28"/>
                <w:u w:val="single"/>
              </w:rPr>
            </w:pPr>
            <w:r w:rsidRPr="00184A9C">
              <w:rPr>
                <w:b/>
                <w:bCs/>
                <w:sz w:val="28"/>
                <w:u w:val="single"/>
              </w:rPr>
              <w:t>Tuesday, May 9</w:t>
            </w:r>
            <w:r w:rsidRPr="00184A9C">
              <w:rPr>
                <w:b/>
                <w:bCs/>
                <w:sz w:val="28"/>
                <w:u w:val="single"/>
                <w:vertAlign w:val="superscript"/>
              </w:rPr>
              <w:t>th</w:t>
            </w:r>
            <w:r w:rsidRPr="00184A9C">
              <w:rPr>
                <w:b/>
                <w:bCs/>
                <w:sz w:val="28"/>
                <w:u w:val="single"/>
              </w:rPr>
              <w:t>, 2017</w:t>
            </w:r>
          </w:p>
        </w:tc>
      </w:tr>
      <w:tr w:rsidR="00184A9C" w:rsidTr="00F278E9">
        <w:trPr>
          <w:trHeight w:val="422"/>
        </w:trPr>
        <w:tc>
          <w:tcPr>
            <w:tcW w:w="1433" w:type="dxa"/>
            <w:tcBorders>
              <w:top w:val="single" w:sz="4" w:space="0" w:color="000000"/>
              <w:left w:val="single" w:sz="4" w:space="0" w:color="000000"/>
              <w:bottom w:val="single" w:sz="4" w:space="0" w:color="000000"/>
              <w:right w:val="single" w:sz="4" w:space="0" w:color="000000"/>
            </w:tcBorders>
          </w:tcPr>
          <w:p w:rsidR="00184A9C" w:rsidRPr="00184A9C" w:rsidRDefault="00AF270F" w:rsidP="004A20F9">
            <w:pPr>
              <w:pStyle w:val="TableParagraph"/>
              <w:spacing w:before="6"/>
              <w:ind w:left="0"/>
              <w:jc w:val="center"/>
              <w:rPr>
                <w:sz w:val="28"/>
              </w:rPr>
            </w:pPr>
            <w:r>
              <w:rPr>
                <w:sz w:val="28"/>
              </w:rPr>
              <w:t>0</w:t>
            </w:r>
            <w:r w:rsidR="00184A9C">
              <w:rPr>
                <w:sz w:val="28"/>
              </w:rPr>
              <w:t>7.30</w:t>
            </w:r>
          </w:p>
        </w:tc>
        <w:tc>
          <w:tcPr>
            <w:tcW w:w="7137" w:type="dxa"/>
            <w:tcBorders>
              <w:top w:val="single" w:sz="4" w:space="0" w:color="000000"/>
              <w:left w:val="single" w:sz="4" w:space="0" w:color="000000"/>
              <w:bottom w:val="single" w:sz="4" w:space="0" w:color="000000"/>
              <w:right w:val="single" w:sz="4" w:space="0" w:color="000000"/>
            </w:tcBorders>
          </w:tcPr>
          <w:p w:rsidR="00184A9C" w:rsidRDefault="00184A9C" w:rsidP="004A20F9">
            <w:pPr>
              <w:pStyle w:val="TableParagraph"/>
              <w:ind w:right="106"/>
              <w:rPr>
                <w:sz w:val="28"/>
              </w:rPr>
            </w:pPr>
            <w:r>
              <w:rPr>
                <w:sz w:val="28"/>
              </w:rPr>
              <w:t>Breakfast and check out.</w:t>
            </w:r>
          </w:p>
        </w:tc>
        <w:tc>
          <w:tcPr>
            <w:tcW w:w="2340" w:type="dxa"/>
            <w:tcBorders>
              <w:top w:val="single" w:sz="4" w:space="0" w:color="000000"/>
              <w:left w:val="single" w:sz="4" w:space="0" w:color="000000"/>
              <w:bottom w:val="single" w:sz="4" w:space="0" w:color="000000"/>
              <w:right w:val="single" w:sz="4" w:space="0" w:color="000000"/>
            </w:tcBorders>
          </w:tcPr>
          <w:p w:rsidR="00184A9C" w:rsidRDefault="00184A9C" w:rsidP="004A20F9">
            <w:pPr>
              <w:pStyle w:val="TableParagraph"/>
              <w:spacing w:line="315" w:lineRule="exact"/>
              <w:rPr>
                <w:sz w:val="28"/>
              </w:rPr>
            </w:pPr>
          </w:p>
        </w:tc>
      </w:tr>
      <w:tr w:rsidR="00184A9C" w:rsidTr="00F278E9">
        <w:trPr>
          <w:trHeight w:val="460"/>
        </w:trPr>
        <w:tc>
          <w:tcPr>
            <w:tcW w:w="1433" w:type="dxa"/>
          </w:tcPr>
          <w:p w:rsidR="00184A9C" w:rsidRDefault="00AF270F" w:rsidP="004A20F9">
            <w:pPr>
              <w:pStyle w:val="TableParagraph"/>
              <w:spacing w:before="64"/>
              <w:ind w:left="374" w:right="375"/>
              <w:jc w:val="center"/>
              <w:rPr>
                <w:sz w:val="28"/>
              </w:rPr>
            </w:pPr>
            <w:r>
              <w:rPr>
                <w:sz w:val="28"/>
              </w:rPr>
              <w:t>0</w:t>
            </w:r>
            <w:r w:rsidR="00184A9C" w:rsidRPr="00AF270F">
              <w:rPr>
                <w:sz w:val="28"/>
              </w:rPr>
              <w:t>8.30</w:t>
            </w:r>
          </w:p>
        </w:tc>
        <w:tc>
          <w:tcPr>
            <w:tcW w:w="7137" w:type="dxa"/>
          </w:tcPr>
          <w:p w:rsidR="00184A9C" w:rsidRDefault="00184A9C" w:rsidP="004A20F9">
            <w:pPr>
              <w:pStyle w:val="TableParagraph"/>
              <w:spacing w:before="64"/>
              <w:rPr>
                <w:sz w:val="28"/>
              </w:rPr>
            </w:pPr>
            <w:r>
              <w:rPr>
                <w:sz w:val="28"/>
              </w:rPr>
              <w:t>Briefing on the Education Development</w:t>
            </w:r>
          </w:p>
        </w:tc>
        <w:tc>
          <w:tcPr>
            <w:tcW w:w="2340" w:type="dxa"/>
          </w:tcPr>
          <w:p w:rsidR="00184A9C" w:rsidRDefault="00184A9C" w:rsidP="004A20F9">
            <w:pPr>
              <w:pStyle w:val="TableParagraph"/>
              <w:ind w:left="0"/>
              <w:rPr>
                <w:sz w:val="26"/>
              </w:rPr>
            </w:pPr>
          </w:p>
        </w:tc>
      </w:tr>
      <w:tr w:rsidR="00184A9C" w:rsidTr="00F278E9">
        <w:trPr>
          <w:trHeight w:val="357"/>
        </w:trPr>
        <w:tc>
          <w:tcPr>
            <w:tcW w:w="1433" w:type="dxa"/>
          </w:tcPr>
          <w:p w:rsidR="00184A9C" w:rsidRPr="00AF270F" w:rsidRDefault="00AF270F" w:rsidP="000D511A">
            <w:pPr>
              <w:pStyle w:val="TableParagraph"/>
              <w:ind w:left="0" w:right="375"/>
              <w:jc w:val="right"/>
              <w:rPr>
                <w:bCs/>
                <w:sz w:val="28"/>
                <w:szCs w:val="28"/>
              </w:rPr>
            </w:pPr>
            <w:r w:rsidRPr="00AF270F">
              <w:rPr>
                <w:bCs/>
                <w:sz w:val="28"/>
                <w:szCs w:val="28"/>
              </w:rPr>
              <w:t>0</w:t>
            </w:r>
            <w:r w:rsidR="00184A9C" w:rsidRPr="00AF270F">
              <w:rPr>
                <w:bCs/>
                <w:sz w:val="28"/>
                <w:szCs w:val="28"/>
              </w:rPr>
              <w:t>9.30</w:t>
            </w:r>
          </w:p>
        </w:tc>
        <w:tc>
          <w:tcPr>
            <w:tcW w:w="7137" w:type="dxa"/>
          </w:tcPr>
          <w:p w:rsidR="00184A9C" w:rsidRPr="004C3E03" w:rsidRDefault="004C3E03" w:rsidP="004A20F9">
            <w:pPr>
              <w:pStyle w:val="TableParagraph"/>
              <w:ind w:right="139"/>
              <w:rPr>
                <w:bCs/>
                <w:sz w:val="28"/>
              </w:rPr>
            </w:pPr>
            <w:r w:rsidRPr="004C3E03">
              <w:rPr>
                <w:bCs/>
                <w:sz w:val="28"/>
              </w:rPr>
              <w:t>Depart for the Hall of Opium</w:t>
            </w:r>
          </w:p>
        </w:tc>
        <w:tc>
          <w:tcPr>
            <w:tcW w:w="2340" w:type="dxa"/>
          </w:tcPr>
          <w:p w:rsidR="00184A9C" w:rsidRDefault="00184A9C" w:rsidP="004A20F9">
            <w:pPr>
              <w:pStyle w:val="TableParagraph"/>
              <w:ind w:left="0"/>
              <w:rPr>
                <w:sz w:val="26"/>
              </w:rPr>
            </w:pPr>
          </w:p>
        </w:tc>
      </w:tr>
      <w:tr w:rsidR="00184A9C" w:rsidTr="00F278E9">
        <w:trPr>
          <w:trHeight w:val="460"/>
        </w:trPr>
        <w:tc>
          <w:tcPr>
            <w:tcW w:w="1433" w:type="dxa"/>
          </w:tcPr>
          <w:p w:rsidR="00184A9C" w:rsidRDefault="00184A9C" w:rsidP="004A20F9">
            <w:pPr>
              <w:pStyle w:val="TableParagraph"/>
              <w:spacing w:before="67"/>
              <w:ind w:left="375" w:right="375"/>
              <w:jc w:val="center"/>
              <w:rPr>
                <w:sz w:val="28"/>
              </w:rPr>
            </w:pPr>
            <w:r>
              <w:rPr>
                <w:sz w:val="28"/>
              </w:rPr>
              <w:t>11.00</w:t>
            </w:r>
          </w:p>
        </w:tc>
        <w:tc>
          <w:tcPr>
            <w:tcW w:w="7137" w:type="dxa"/>
          </w:tcPr>
          <w:p w:rsidR="00184A9C" w:rsidRDefault="004C3E03" w:rsidP="004A20F9">
            <w:pPr>
              <w:pStyle w:val="TableParagraph"/>
              <w:spacing w:before="67"/>
              <w:rPr>
                <w:sz w:val="28"/>
              </w:rPr>
            </w:pPr>
            <w:r w:rsidRPr="004C3E03">
              <w:rPr>
                <w:sz w:val="28"/>
              </w:rPr>
              <w:t>Visit the Hall of Opium</w:t>
            </w:r>
          </w:p>
        </w:tc>
        <w:tc>
          <w:tcPr>
            <w:tcW w:w="2340" w:type="dxa"/>
          </w:tcPr>
          <w:p w:rsidR="00184A9C" w:rsidRDefault="00184A9C" w:rsidP="004A20F9">
            <w:pPr>
              <w:pStyle w:val="TableParagraph"/>
              <w:ind w:left="0"/>
              <w:rPr>
                <w:sz w:val="26"/>
              </w:rPr>
            </w:pPr>
          </w:p>
        </w:tc>
      </w:tr>
      <w:tr w:rsidR="004C3E03" w:rsidTr="00F278E9">
        <w:trPr>
          <w:trHeight w:val="460"/>
        </w:trPr>
        <w:tc>
          <w:tcPr>
            <w:tcW w:w="1433" w:type="dxa"/>
          </w:tcPr>
          <w:p w:rsidR="004C3E03" w:rsidRDefault="004C3E03" w:rsidP="004A20F9">
            <w:pPr>
              <w:pStyle w:val="TableParagraph"/>
              <w:spacing w:before="67"/>
              <w:ind w:left="375" w:right="375"/>
              <w:jc w:val="center"/>
              <w:rPr>
                <w:sz w:val="28"/>
              </w:rPr>
            </w:pPr>
            <w:r>
              <w:rPr>
                <w:sz w:val="28"/>
              </w:rPr>
              <w:t>13.00</w:t>
            </w:r>
          </w:p>
        </w:tc>
        <w:tc>
          <w:tcPr>
            <w:tcW w:w="7137" w:type="dxa"/>
          </w:tcPr>
          <w:p w:rsidR="004C3E03" w:rsidRDefault="004C3E03" w:rsidP="004A20F9">
            <w:pPr>
              <w:pStyle w:val="TableParagraph"/>
              <w:spacing w:before="67"/>
              <w:rPr>
                <w:sz w:val="28"/>
              </w:rPr>
            </w:pPr>
            <w:r w:rsidRPr="004C3E03">
              <w:rPr>
                <w:b/>
                <w:sz w:val="28"/>
              </w:rPr>
              <w:t>Lunch.</w:t>
            </w:r>
          </w:p>
        </w:tc>
        <w:tc>
          <w:tcPr>
            <w:tcW w:w="2340" w:type="dxa"/>
          </w:tcPr>
          <w:p w:rsidR="004C3E03" w:rsidRDefault="004C3E03" w:rsidP="004A20F9">
            <w:pPr>
              <w:pStyle w:val="TableParagraph"/>
              <w:ind w:left="0"/>
              <w:rPr>
                <w:sz w:val="26"/>
              </w:rPr>
            </w:pPr>
          </w:p>
        </w:tc>
      </w:tr>
      <w:tr w:rsidR="004C3E03" w:rsidTr="00F278E9">
        <w:trPr>
          <w:trHeight w:val="460"/>
        </w:trPr>
        <w:tc>
          <w:tcPr>
            <w:tcW w:w="1433" w:type="dxa"/>
          </w:tcPr>
          <w:p w:rsidR="004C3E03" w:rsidRDefault="004C3E03" w:rsidP="004A20F9">
            <w:pPr>
              <w:pStyle w:val="TableParagraph"/>
              <w:spacing w:before="64"/>
              <w:ind w:left="375" w:right="375"/>
              <w:jc w:val="center"/>
              <w:rPr>
                <w:sz w:val="28"/>
              </w:rPr>
            </w:pPr>
            <w:r>
              <w:rPr>
                <w:sz w:val="28"/>
              </w:rPr>
              <w:t>14.00</w:t>
            </w:r>
          </w:p>
        </w:tc>
        <w:tc>
          <w:tcPr>
            <w:tcW w:w="7137" w:type="dxa"/>
          </w:tcPr>
          <w:p w:rsidR="004C3E03" w:rsidRDefault="004C3E03" w:rsidP="004A20F9">
            <w:pPr>
              <w:pStyle w:val="TableParagraph"/>
              <w:spacing w:before="64"/>
              <w:rPr>
                <w:b/>
                <w:sz w:val="28"/>
              </w:rPr>
            </w:pPr>
            <w:r>
              <w:rPr>
                <w:sz w:val="28"/>
              </w:rPr>
              <w:t>Depart for  Mae Fah Luang International Airport</w:t>
            </w:r>
          </w:p>
        </w:tc>
        <w:tc>
          <w:tcPr>
            <w:tcW w:w="2340" w:type="dxa"/>
          </w:tcPr>
          <w:p w:rsidR="004C3E03" w:rsidRDefault="004C3E03" w:rsidP="004A20F9">
            <w:pPr>
              <w:pStyle w:val="TableParagraph"/>
              <w:ind w:left="0"/>
              <w:rPr>
                <w:sz w:val="26"/>
              </w:rPr>
            </w:pPr>
          </w:p>
        </w:tc>
      </w:tr>
      <w:tr w:rsidR="004C3E03" w:rsidTr="00F278E9">
        <w:trPr>
          <w:trHeight w:val="640"/>
        </w:trPr>
        <w:tc>
          <w:tcPr>
            <w:tcW w:w="1433" w:type="dxa"/>
          </w:tcPr>
          <w:p w:rsidR="004C3E03" w:rsidRDefault="004C3E03" w:rsidP="004A20F9">
            <w:pPr>
              <w:pStyle w:val="TableParagraph"/>
              <w:spacing w:before="153"/>
              <w:ind w:left="375" w:right="375"/>
              <w:jc w:val="center"/>
              <w:rPr>
                <w:sz w:val="28"/>
              </w:rPr>
            </w:pPr>
            <w:r>
              <w:rPr>
                <w:sz w:val="28"/>
              </w:rPr>
              <w:t>16.50</w:t>
            </w:r>
          </w:p>
        </w:tc>
        <w:tc>
          <w:tcPr>
            <w:tcW w:w="7137" w:type="dxa"/>
          </w:tcPr>
          <w:p w:rsidR="004C3E03" w:rsidRDefault="004C3E03" w:rsidP="004A20F9">
            <w:pPr>
              <w:pStyle w:val="TableParagraph"/>
              <w:rPr>
                <w:sz w:val="28"/>
              </w:rPr>
            </w:pPr>
            <w:r>
              <w:rPr>
                <w:sz w:val="28"/>
              </w:rPr>
              <w:t>Depart for  Suvarnabhumi International Airport</w:t>
            </w:r>
          </w:p>
        </w:tc>
        <w:tc>
          <w:tcPr>
            <w:tcW w:w="2340" w:type="dxa"/>
          </w:tcPr>
          <w:p w:rsidR="004C3E03" w:rsidRDefault="004C3E03" w:rsidP="004A20F9">
            <w:pPr>
              <w:pStyle w:val="TableParagraph"/>
              <w:ind w:left="0"/>
              <w:rPr>
                <w:sz w:val="26"/>
              </w:rPr>
            </w:pPr>
            <w:r>
              <w:rPr>
                <w:color w:val="FF0000"/>
                <w:sz w:val="28"/>
              </w:rPr>
              <w:t>TG 2135/WE 135(16.50 -18.15)</w:t>
            </w:r>
          </w:p>
        </w:tc>
      </w:tr>
      <w:tr w:rsidR="004C3E03" w:rsidTr="00F278E9">
        <w:trPr>
          <w:trHeight w:val="460"/>
        </w:trPr>
        <w:tc>
          <w:tcPr>
            <w:tcW w:w="1433" w:type="dxa"/>
          </w:tcPr>
          <w:p w:rsidR="004C3E03" w:rsidRDefault="004C3E03" w:rsidP="004A20F9">
            <w:pPr>
              <w:pStyle w:val="TableParagraph"/>
              <w:spacing w:before="67"/>
              <w:ind w:left="375" w:right="375"/>
              <w:jc w:val="center"/>
              <w:rPr>
                <w:sz w:val="28"/>
              </w:rPr>
            </w:pPr>
            <w:r>
              <w:rPr>
                <w:sz w:val="28"/>
              </w:rPr>
              <w:t>18.15</w:t>
            </w:r>
          </w:p>
        </w:tc>
        <w:tc>
          <w:tcPr>
            <w:tcW w:w="7137" w:type="dxa"/>
          </w:tcPr>
          <w:p w:rsidR="004C3E03" w:rsidRDefault="004C3E03" w:rsidP="004A20F9">
            <w:pPr>
              <w:pStyle w:val="TableParagraph"/>
              <w:spacing w:line="315" w:lineRule="exact"/>
              <w:rPr>
                <w:sz w:val="28"/>
              </w:rPr>
            </w:pPr>
            <w:r>
              <w:rPr>
                <w:sz w:val="28"/>
              </w:rPr>
              <w:t xml:space="preserve">Arrive Suvarnabhumi International Airport </w:t>
            </w:r>
          </w:p>
          <w:p w:rsidR="004C3E03" w:rsidRDefault="004C3E03" w:rsidP="004A20F9">
            <w:pPr>
              <w:pStyle w:val="TableParagraph"/>
              <w:spacing w:before="67"/>
              <w:rPr>
                <w:sz w:val="28"/>
              </w:rPr>
            </w:pPr>
            <w:r>
              <w:rPr>
                <w:sz w:val="28"/>
              </w:rPr>
              <w:t>Proceed to the Hotel in Bangkok</w:t>
            </w:r>
          </w:p>
        </w:tc>
        <w:tc>
          <w:tcPr>
            <w:tcW w:w="2340" w:type="dxa"/>
          </w:tcPr>
          <w:p w:rsidR="004C3E03" w:rsidRDefault="004C3E03" w:rsidP="004A20F9">
            <w:pPr>
              <w:pStyle w:val="TableParagraph"/>
              <w:ind w:left="0"/>
              <w:rPr>
                <w:sz w:val="26"/>
              </w:rPr>
            </w:pPr>
          </w:p>
        </w:tc>
      </w:tr>
      <w:tr w:rsidR="004C3E03" w:rsidTr="00F278E9">
        <w:trPr>
          <w:trHeight w:val="447"/>
        </w:trPr>
        <w:tc>
          <w:tcPr>
            <w:tcW w:w="10910" w:type="dxa"/>
            <w:gridSpan w:val="3"/>
            <w:tcBorders>
              <w:top w:val="single" w:sz="4" w:space="0" w:color="000000"/>
              <w:left w:val="single" w:sz="4" w:space="0" w:color="000000"/>
              <w:bottom w:val="single" w:sz="4" w:space="0" w:color="000000"/>
            </w:tcBorders>
          </w:tcPr>
          <w:p w:rsidR="004C3E03" w:rsidRDefault="004C3E03" w:rsidP="004A20F9">
            <w:pPr>
              <w:pStyle w:val="TableParagraph"/>
              <w:ind w:right="177"/>
              <w:rPr>
                <w:sz w:val="28"/>
              </w:rPr>
            </w:pPr>
            <w:r>
              <w:rPr>
                <w:b/>
                <w:bCs/>
                <w:sz w:val="28"/>
                <w:u w:val="single"/>
              </w:rPr>
              <w:t>Wednesday</w:t>
            </w:r>
            <w:r w:rsidRPr="00184A9C">
              <w:rPr>
                <w:b/>
                <w:bCs/>
                <w:sz w:val="28"/>
                <w:u w:val="single"/>
              </w:rPr>
              <w:t xml:space="preserve">, May </w:t>
            </w:r>
            <w:r>
              <w:rPr>
                <w:b/>
                <w:bCs/>
                <w:sz w:val="28"/>
                <w:u w:val="single"/>
              </w:rPr>
              <w:t>10</w:t>
            </w:r>
            <w:r w:rsidRPr="00184A9C">
              <w:rPr>
                <w:b/>
                <w:bCs/>
                <w:sz w:val="28"/>
                <w:u w:val="single"/>
                <w:vertAlign w:val="superscript"/>
              </w:rPr>
              <w:t>th</w:t>
            </w:r>
            <w:r w:rsidRPr="00184A9C">
              <w:rPr>
                <w:b/>
                <w:bCs/>
                <w:sz w:val="28"/>
                <w:u w:val="single"/>
              </w:rPr>
              <w:t>, 2017</w:t>
            </w:r>
          </w:p>
        </w:tc>
      </w:tr>
      <w:tr w:rsidR="004C3E03" w:rsidTr="00F278E9">
        <w:trPr>
          <w:trHeight w:val="699"/>
        </w:trPr>
        <w:tc>
          <w:tcPr>
            <w:tcW w:w="1433" w:type="dxa"/>
          </w:tcPr>
          <w:p w:rsidR="004C3E03" w:rsidRDefault="004C3E03" w:rsidP="004A20F9">
            <w:pPr>
              <w:pStyle w:val="TableParagraph"/>
              <w:spacing w:line="315" w:lineRule="exact"/>
              <w:ind w:left="376" w:right="375"/>
              <w:jc w:val="center"/>
              <w:rPr>
                <w:sz w:val="28"/>
              </w:rPr>
            </w:pPr>
          </w:p>
          <w:p w:rsidR="004C3E03" w:rsidRDefault="004C3E03" w:rsidP="004A20F9">
            <w:pPr>
              <w:pStyle w:val="TableParagraph"/>
              <w:spacing w:line="315" w:lineRule="exact"/>
              <w:ind w:left="376" w:right="375"/>
              <w:jc w:val="center"/>
              <w:rPr>
                <w:sz w:val="28"/>
              </w:rPr>
            </w:pPr>
            <w:r>
              <w:rPr>
                <w:sz w:val="28"/>
              </w:rPr>
              <w:t>11.50</w:t>
            </w:r>
          </w:p>
        </w:tc>
        <w:tc>
          <w:tcPr>
            <w:tcW w:w="7137" w:type="dxa"/>
          </w:tcPr>
          <w:p w:rsidR="004C3E03" w:rsidRDefault="004C3E03" w:rsidP="004A20F9">
            <w:pPr>
              <w:pStyle w:val="TableParagraph"/>
              <w:spacing w:line="315" w:lineRule="exact"/>
              <w:rPr>
                <w:sz w:val="28"/>
              </w:rPr>
            </w:pPr>
          </w:p>
          <w:p w:rsidR="004C3E03" w:rsidRPr="00F278E9" w:rsidRDefault="004C3E03" w:rsidP="00F278E9">
            <w:pPr>
              <w:pStyle w:val="TableParagraph"/>
              <w:spacing w:line="315" w:lineRule="exact"/>
              <w:rPr>
                <w:sz w:val="28"/>
              </w:rPr>
            </w:pPr>
            <w:r>
              <w:rPr>
                <w:sz w:val="28"/>
              </w:rPr>
              <w:t>Depart Bangkok for Bahrain by GF 153</w:t>
            </w:r>
          </w:p>
        </w:tc>
        <w:tc>
          <w:tcPr>
            <w:tcW w:w="2340" w:type="dxa"/>
          </w:tcPr>
          <w:p w:rsidR="004C3E03" w:rsidRDefault="004C3E03" w:rsidP="004A20F9">
            <w:pPr>
              <w:pStyle w:val="TableParagraph"/>
              <w:ind w:right="177"/>
              <w:rPr>
                <w:color w:val="FF0000"/>
                <w:sz w:val="28"/>
              </w:rPr>
            </w:pPr>
          </w:p>
          <w:p w:rsidR="004C3E03" w:rsidRDefault="004C3E03" w:rsidP="004A20F9">
            <w:pPr>
              <w:pStyle w:val="TableParagraph"/>
              <w:ind w:right="177"/>
              <w:rPr>
                <w:color w:val="FF0000"/>
                <w:sz w:val="28"/>
              </w:rPr>
            </w:pPr>
          </w:p>
          <w:p w:rsidR="004C3E03" w:rsidRDefault="004C3E03" w:rsidP="004A20F9">
            <w:pPr>
              <w:pStyle w:val="TableParagraph"/>
              <w:ind w:right="177"/>
              <w:rPr>
                <w:color w:val="FF0000"/>
                <w:sz w:val="28"/>
              </w:rPr>
            </w:pPr>
          </w:p>
        </w:tc>
      </w:tr>
    </w:tbl>
    <w:p w:rsidR="00AF270F" w:rsidRDefault="00AF270F">
      <w:pPr>
        <w:spacing w:line="315" w:lineRule="exact"/>
        <w:rPr>
          <w:sz w:val="28"/>
        </w:rPr>
      </w:pPr>
    </w:p>
    <w:p w:rsidR="00AF270F" w:rsidRDefault="00AF270F">
      <w:pPr>
        <w:spacing w:line="315" w:lineRule="exact"/>
        <w:rPr>
          <w:sz w:val="28"/>
        </w:rPr>
      </w:pPr>
      <w:r>
        <w:rPr>
          <w:sz w:val="28"/>
        </w:rPr>
        <w:t xml:space="preserve"> </w:t>
      </w:r>
      <w:r w:rsidRPr="00AF270F">
        <w:rPr>
          <w:sz w:val="28"/>
        </w:rPr>
        <w:t>***The schedule can be adjusted as appropriated.</w:t>
      </w:r>
    </w:p>
    <w:p w:rsidR="003F635F" w:rsidRPr="00AF270F" w:rsidRDefault="00AF270F" w:rsidP="00AF270F">
      <w:pPr>
        <w:tabs>
          <w:tab w:val="center" w:pos="5575"/>
        </w:tabs>
        <w:rPr>
          <w:sz w:val="28"/>
        </w:rPr>
        <w:sectPr w:rsidR="003F635F" w:rsidRPr="00AF270F" w:rsidSect="00AF270F">
          <w:headerReference w:type="default" r:id="rId7"/>
          <w:footerReference w:type="default" r:id="rId8"/>
          <w:type w:val="continuous"/>
          <w:pgSz w:w="11910" w:h="16840"/>
          <w:pgMar w:top="920" w:right="240" w:bottom="990" w:left="520" w:header="710" w:footer="1109" w:gutter="0"/>
          <w:pgNumType w:start="1"/>
          <w:cols w:space="720"/>
        </w:sectPr>
      </w:pPr>
      <w:r>
        <w:rPr>
          <w:sz w:val="28"/>
        </w:rPr>
        <w:lastRenderedPageBreak/>
        <w:tab/>
      </w:r>
    </w:p>
    <w:p w:rsidR="003F635F" w:rsidRPr="00A46B05" w:rsidRDefault="003F635F" w:rsidP="00A46B05"/>
    <w:sectPr w:rsidR="003F635F" w:rsidRPr="00A46B05" w:rsidSect="003F635F">
      <w:pgSz w:w="11910" w:h="16840"/>
      <w:pgMar w:top="920" w:right="240" w:bottom="1300" w:left="520" w:header="710" w:footer="11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13DD" w:rsidRDefault="00F713DD" w:rsidP="003F635F">
      <w:r>
        <w:separator/>
      </w:r>
    </w:p>
  </w:endnote>
  <w:endnote w:type="continuationSeparator" w:id="0">
    <w:p w:rsidR="00F713DD" w:rsidRDefault="00F713DD" w:rsidP="003F6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35F" w:rsidRDefault="00F713DD">
    <w:pPr>
      <w:pStyle w:val="BodyText"/>
      <w:spacing w:line="14" w:lineRule="auto"/>
      <w:rPr>
        <w:b w:val="0"/>
        <w:sz w:val="20"/>
      </w:rPr>
    </w:pPr>
    <w:r>
      <w:pict>
        <v:shapetype id="_x0000_t202" coordsize="21600,21600" o:spt="202" path="m,l,21600r21600,l21600,xe">
          <v:stroke joinstyle="miter"/>
          <v:path gradientshapeok="t" o:connecttype="rect"/>
        </v:shapetype>
        <v:shape id="_x0000_s2049" type="#_x0000_t202" style="position:absolute;margin-left:530.65pt;margin-top:775.5pt;width:10pt;height:15.3pt;z-index:-251658752;mso-position-horizontal-relative:page;mso-position-vertical-relative:page" filled="f" stroked="f">
          <v:textbox style="mso-next-textbox:#_x0000_s2049" inset="0,0,0,0">
            <w:txbxContent>
              <w:p w:rsidR="003F635F" w:rsidRDefault="003F635F">
                <w:pPr>
                  <w:spacing w:before="10"/>
                  <w:ind w:left="40"/>
                  <w:rPr>
                    <w:sz w:val="24"/>
                  </w:rPr>
                </w:pPr>
                <w:r>
                  <w:fldChar w:fldCharType="begin"/>
                </w:r>
                <w:r w:rsidR="00761491">
                  <w:rPr>
                    <w:sz w:val="24"/>
                  </w:rPr>
                  <w:instrText xml:space="preserve"> PAGE </w:instrText>
                </w:r>
                <w:r>
                  <w:fldChar w:fldCharType="separate"/>
                </w:r>
                <w:r w:rsidR="00502FDD">
                  <w:rPr>
                    <w:noProof/>
                    <w:sz w:val="24"/>
                  </w:rPr>
                  <w:t>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13DD" w:rsidRDefault="00F713DD" w:rsidP="003F635F">
      <w:r>
        <w:separator/>
      </w:r>
    </w:p>
  </w:footnote>
  <w:footnote w:type="continuationSeparator" w:id="0">
    <w:p w:rsidR="00F713DD" w:rsidRDefault="00F713DD" w:rsidP="003F63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35F" w:rsidRDefault="003F635F">
    <w:pPr>
      <w:pStyle w:val="BodyText"/>
      <w:spacing w:line="14" w:lineRule="auto"/>
      <w:rPr>
        <w:b w:val="0"/>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E004A"/>
    <w:multiLevelType w:val="hybridMultilevel"/>
    <w:tmpl w:val="FF146218"/>
    <w:lvl w:ilvl="0" w:tplc="B5AAB8D6">
      <w:numFmt w:val="bullet"/>
      <w:lvlText w:val=""/>
      <w:lvlJc w:val="left"/>
      <w:pPr>
        <w:ind w:left="823" w:hanging="360"/>
      </w:pPr>
      <w:rPr>
        <w:rFonts w:ascii="Symbol" w:eastAsia="Symbol" w:hAnsi="Symbol" w:cs="Symbol" w:hint="default"/>
        <w:w w:val="100"/>
        <w:sz w:val="28"/>
        <w:szCs w:val="28"/>
      </w:rPr>
    </w:lvl>
    <w:lvl w:ilvl="1" w:tplc="9ADED644">
      <w:numFmt w:val="bullet"/>
      <w:lvlText w:val="•"/>
      <w:lvlJc w:val="left"/>
      <w:pPr>
        <w:ind w:left="1450" w:hanging="360"/>
      </w:pPr>
      <w:rPr>
        <w:rFonts w:hint="default"/>
      </w:rPr>
    </w:lvl>
    <w:lvl w:ilvl="2" w:tplc="84007AEE">
      <w:numFmt w:val="bullet"/>
      <w:lvlText w:val="•"/>
      <w:lvlJc w:val="left"/>
      <w:pPr>
        <w:ind w:left="2081" w:hanging="360"/>
      </w:pPr>
      <w:rPr>
        <w:rFonts w:hint="default"/>
      </w:rPr>
    </w:lvl>
    <w:lvl w:ilvl="3" w:tplc="5C22097A">
      <w:numFmt w:val="bullet"/>
      <w:lvlText w:val="•"/>
      <w:lvlJc w:val="left"/>
      <w:pPr>
        <w:ind w:left="2712" w:hanging="360"/>
      </w:pPr>
      <w:rPr>
        <w:rFonts w:hint="default"/>
      </w:rPr>
    </w:lvl>
    <w:lvl w:ilvl="4" w:tplc="0B762150">
      <w:numFmt w:val="bullet"/>
      <w:lvlText w:val="•"/>
      <w:lvlJc w:val="left"/>
      <w:pPr>
        <w:ind w:left="3342" w:hanging="360"/>
      </w:pPr>
      <w:rPr>
        <w:rFonts w:hint="default"/>
      </w:rPr>
    </w:lvl>
    <w:lvl w:ilvl="5" w:tplc="66401EEE">
      <w:numFmt w:val="bullet"/>
      <w:lvlText w:val="•"/>
      <w:lvlJc w:val="left"/>
      <w:pPr>
        <w:ind w:left="3973" w:hanging="360"/>
      </w:pPr>
      <w:rPr>
        <w:rFonts w:hint="default"/>
      </w:rPr>
    </w:lvl>
    <w:lvl w:ilvl="6" w:tplc="F894E596">
      <w:numFmt w:val="bullet"/>
      <w:lvlText w:val="•"/>
      <w:lvlJc w:val="left"/>
      <w:pPr>
        <w:ind w:left="4604" w:hanging="360"/>
      </w:pPr>
      <w:rPr>
        <w:rFonts w:hint="default"/>
      </w:rPr>
    </w:lvl>
    <w:lvl w:ilvl="7" w:tplc="6ABAD99C">
      <w:numFmt w:val="bullet"/>
      <w:lvlText w:val="•"/>
      <w:lvlJc w:val="left"/>
      <w:pPr>
        <w:ind w:left="5234" w:hanging="360"/>
      </w:pPr>
      <w:rPr>
        <w:rFonts w:hint="default"/>
      </w:rPr>
    </w:lvl>
    <w:lvl w:ilvl="8" w:tplc="F0CA2F70">
      <w:numFmt w:val="bullet"/>
      <w:lvlText w:val="•"/>
      <w:lvlJc w:val="left"/>
      <w:pPr>
        <w:ind w:left="5865" w:hanging="360"/>
      </w:pPr>
      <w:rPr>
        <w:rFonts w:hint="default"/>
      </w:rPr>
    </w:lvl>
  </w:abstractNum>
  <w:abstractNum w:abstractNumId="1" w15:restartNumberingAfterBreak="0">
    <w:nsid w:val="55C24B42"/>
    <w:multiLevelType w:val="hybridMultilevel"/>
    <w:tmpl w:val="E8F0F11E"/>
    <w:lvl w:ilvl="0" w:tplc="08090001">
      <w:start w:val="1"/>
      <w:numFmt w:val="bullet"/>
      <w:lvlText w:val=""/>
      <w:lvlJc w:val="left"/>
      <w:pPr>
        <w:ind w:left="823" w:hanging="360"/>
      </w:pPr>
      <w:rPr>
        <w:rFonts w:ascii="Symbol" w:hAnsi="Symbol" w:hint="default"/>
      </w:rPr>
    </w:lvl>
    <w:lvl w:ilvl="1" w:tplc="08090003" w:tentative="1">
      <w:start w:val="1"/>
      <w:numFmt w:val="bullet"/>
      <w:lvlText w:val="o"/>
      <w:lvlJc w:val="left"/>
      <w:pPr>
        <w:ind w:left="1543" w:hanging="360"/>
      </w:pPr>
      <w:rPr>
        <w:rFonts w:ascii="Courier New" w:hAnsi="Courier New" w:cs="Courier New" w:hint="default"/>
      </w:rPr>
    </w:lvl>
    <w:lvl w:ilvl="2" w:tplc="08090005" w:tentative="1">
      <w:start w:val="1"/>
      <w:numFmt w:val="bullet"/>
      <w:lvlText w:val=""/>
      <w:lvlJc w:val="left"/>
      <w:pPr>
        <w:ind w:left="2263" w:hanging="360"/>
      </w:pPr>
      <w:rPr>
        <w:rFonts w:ascii="Wingdings" w:hAnsi="Wingdings" w:hint="default"/>
      </w:rPr>
    </w:lvl>
    <w:lvl w:ilvl="3" w:tplc="08090001" w:tentative="1">
      <w:start w:val="1"/>
      <w:numFmt w:val="bullet"/>
      <w:lvlText w:val=""/>
      <w:lvlJc w:val="left"/>
      <w:pPr>
        <w:ind w:left="2983" w:hanging="360"/>
      </w:pPr>
      <w:rPr>
        <w:rFonts w:ascii="Symbol" w:hAnsi="Symbol" w:hint="default"/>
      </w:rPr>
    </w:lvl>
    <w:lvl w:ilvl="4" w:tplc="08090003" w:tentative="1">
      <w:start w:val="1"/>
      <w:numFmt w:val="bullet"/>
      <w:lvlText w:val="o"/>
      <w:lvlJc w:val="left"/>
      <w:pPr>
        <w:ind w:left="3703" w:hanging="360"/>
      </w:pPr>
      <w:rPr>
        <w:rFonts w:ascii="Courier New" w:hAnsi="Courier New" w:cs="Courier New" w:hint="default"/>
      </w:rPr>
    </w:lvl>
    <w:lvl w:ilvl="5" w:tplc="08090005" w:tentative="1">
      <w:start w:val="1"/>
      <w:numFmt w:val="bullet"/>
      <w:lvlText w:val=""/>
      <w:lvlJc w:val="left"/>
      <w:pPr>
        <w:ind w:left="4423" w:hanging="360"/>
      </w:pPr>
      <w:rPr>
        <w:rFonts w:ascii="Wingdings" w:hAnsi="Wingdings" w:hint="default"/>
      </w:rPr>
    </w:lvl>
    <w:lvl w:ilvl="6" w:tplc="08090001" w:tentative="1">
      <w:start w:val="1"/>
      <w:numFmt w:val="bullet"/>
      <w:lvlText w:val=""/>
      <w:lvlJc w:val="left"/>
      <w:pPr>
        <w:ind w:left="5143" w:hanging="360"/>
      </w:pPr>
      <w:rPr>
        <w:rFonts w:ascii="Symbol" w:hAnsi="Symbol" w:hint="default"/>
      </w:rPr>
    </w:lvl>
    <w:lvl w:ilvl="7" w:tplc="08090003" w:tentative="1">
      <w:start w:val="1"/>
      <w:numFmt w:val="bullet"/>
      <w:lvlText w:val="o"/>
      <w:lvlJc w:val="left"/>
      <w:pPr>
        <w:ind w:left="5863" w:hanging="360"/>
      </w:pPr>
      <w:rPr>
        <w:rFonts w:ascii="Courier New" w:hAnsi="Courier New" w:cs="Courier New" w:hint="default"/>
      </w:rPr>
    </w:lvl>
    <w:lvl w:ilvl="8" w:tplc="08090005" w:tentative="1">
      <w:start w:val="1"/>
      <w:numFmt w:val="bullet"/>
      <w:lvlText w:val=""/>
      <w:lvlJc w:val="left"/>
      <w:pPr>
        <w:ind w:left="6583"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3F635F"/>
    <w:rsid w:val="000D28FE"/>
    <w:rsid w:val="000D511A"/>
    <w:rsid w:val="001120F7"/>
    <w:rsid w:val="00184A9C"/>
    <w:rsid w:val="001A3934"/>
    <w:rsid w:val="00200512"/>
    <w:rsid w:val="0029009B"/>
    <w:rsid w:val="0032759F"/>
    <w:rsid w:val="003F635F"/>
    <w:rsid w:val="004301D2"/>
    <w:rsid w:val="004C3E03"/>
    <w:rsid w:val="00502FDD"/>
    <w:rsid w:val="00607E8F"/>
    <w:rsid w:val="00761491"/>
    <w:rsid w:val="007B7E57"/>
    <w:rsid w:val="00A46B05"/>
    <w:rsid w:val="00AA2D23"/>
    <w:rsid w:val="00AF270F"/>
    <w:rsid w:val="00B12D18"/>
    <w:rsid w:val="00B65A13"/>
    <w:rsid w:val="00C07F6F"/>
    <w:rsid w:val="00C86F54"/>
    <w:rsid w:val="00C91FF5"/>
    <w:rsid w:val="00CF3789"/>
    <w:rsid w:val="00F278E9"/>
    <w:rsid w:val="00F713DD"/>
    <w:rsid w:val="00FB25F4"/>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A4F2B4F1-89BB-4283-932D-3D7E82C55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F635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3F635F"/>
    <w:rPr>
      <w:rFonts w:ascii="Cambria" w:eastAsia="Cambria" w:hAnsi="Cambria" w:cs="Cambria"/>
      <w:b/>
      <w:bCs/>
      <w:sz w:val="32"/>
      <w:szCs w:val="32"/>
    </w:rPr>
  </w:style>
  <w:style w:type="paragraph" w:styleId="ListParagraph">
    <w:name w:val="List Paragraph"/>
    <w:basedOn w:val="Normal"/>
    <w:uiPriority w:val="1"/>
    <w:qFormat/>
    <w:rsid w:val="003F635F"/>
  </w:style>
  <w:style w:type="paragraph" w:customStyle="1" w:styleId="TableParagraph">
    <w:name w:val="Table Paragraph"/>
    <w:basedOn w:val="Normal"/>
    <w:uiPriority w:val="1"/>
    <w:qFormat/>
    <w:rsid w:val="003F635F"/>
    <w:pPr>
      <w:ind w:left="103"/>
    </w:pPr>
  </w:style>
  <w:style w:type="paragraph" w:styleId="Header">
    <w:name w:val="header"/>
    <w:basedOn w:val="Normal"/>
    <w:link w:val="HeaderChar"/>
    <w:uiPriority w:val="99"/>
    <w:unhideWhenUsed/>
    <w:rsid w:val="00200512"/>
    <w:pPr>
      <w:tabs>
        <w:tab w:val="center" w:pos="4513"/>
        <w:tab w:val="right" w:pos="9026"/>
      </w:tabs>
    </w:pPr>
  </w:style>
  <w:style w:type="character" w:customStyle="1" w:styleId="HeaderChar">
    <w:name w:val="Header Char"/>
    <w:basedOn w:val="DefaultParagraphFont"/>
    <w:link w:val="Header"/>
    <w:uiPriority w:val="99"/>
    <w:rsid w:val="00200512"/>
    <w:rPr>
      <w:rFonts w:ascii="Times New Roman" w:eastAsia="Times New Roman" w:hAnsi="Times New Roman" w:cs="Times New Roman"/>
    </w:rPr>
  </w:style>
  <w:style w:type="paragraph" w:styleId="Footer">
    <w:name w:val="footer"/>
    <w:basedOn w:val="Normal"/>
    <w:link w:val="FooterChar"/>
    <w:uiPriority w:val="99"/>
    <w:unhideWhenUsed/>
    <w:rsid w:val="00200512"/>
    <w:pPr>
      <w:tabs>
        <w:tab w:val="center" w:pos="4513"/>
        <w:tab w:val="right" w:pos="9026"/>
      </w:tabs>
    </w:pPr>
  </w:style>
  <w:style w:type="character" w:customStyle="1" w:styleId="FooterChar">
    <w:name w:val="Footer Char"/>
    <w:basedOn w:val="DefaultParagraphFont"/>
    <w:link w:val="Footer"/>
    <w:uiPriority w:val="99"/>
    <w:rsid w:val="0020051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Pages>
  <Words>451</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ร่าง -</vt:lpstr>
    </vt:vector>
  </TitlesOfParts>
  <Company/>
  <LinksUpToDate>false</LinksUpToDate>
  <CharactersWithSpaces>3022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ร่าง -</dc:title>
  <dc:creator>Doitung</dc:creator>
  <cp:lastModifiedBy>Junya</cp:lastModifiedBy>
  <cp:revision>18</cp:revision>
  <cp:lastPrinted>2017-04-27T12:50:00Z</cp:lastPrinted>
  <dcterms:created xsi:type="dcterms:W3CDTF">2017-04-27T12:50:00Z</dcterms:created>
  <dcterms:modified xsi:type="dcterms:W3CDTF">2017-05-08T00:18:00Z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2017-04-22T00:00:00Z</vt:filetime>
  </property>
  <property fmtid="{D5CDD505-2E9C-101B-9397-08002B2CF9AE}" pid="3" name="Creator">
    <vt:lpwstr>Microsoft® Word 2013</vt:lpwstr>
  </property>
  <property fmtid="{D5CDD505-2E9C-101B-9397-08002B2CF9AE}" pid="4" name="LastSaved">
    <vt:filetime>2017-04-27T00:00:00Z</vt:filetime>
  </property>
</Properties>
</file>