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Temasek</w:t>
      </w:r>
      <w:bookmarkEnd w:id="2"/>
    </w:p>
    <w:p>
      <w:pPr>
        <w:pStyle w:val="Heading2"/>
      </w:pPr>
      <w:bookmarkStart w:id="3" w:name="_Toc3"/>
      <w:r>
        <w:t>วันที่ 20 - 23 มีนาคม 2560</w:t>
      </w:r>
      <w:bookmarkEnd w:id="3"/>
    </w:p>
    <w:p>
      <w:pPr>
        <w:pStyle w:val="Heading3"/>
      </w:pPr>
      <w:bookmarkStart w:id="4" w:name="_Toc4"/>
      <w:r>
        <w:t>(ครั้งที่ 1 ออกเอกสารเมื่อ 5 กุมภาพันธ์ 2560)</w:t>
      </w:r>
      <w:bookmarkEnd w:id="4"/>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วันจันทร์ 20 มีนาคม 2560</w:t>
            </w:r>
          </w:p>
        </w:tc>
      </w:tr>
      <w:tr>
        <w:trPr/>
        <w:tc>
          <w:tcPr>
            <w:tcW w:w="3000" w:type="dxa"/>
            <w:vAlign w:val="top"/>
          </w:tcPr>
          <w:p>
            <w:pPr/>
            <w:r>
              <w:rPr>
                <w:rFonts w:ascii="BrowalliaUPC" w:hAnsi="BrowalliaUPC" w:eastAsia="BrowalliaUPC" w:cs="BrowalliaUPC"/>
                <w:sz w:val="32"/>
                <w:szCs w:val="32"/>
              </w:rPr>
              <w:t xml:space="preserve">เวลา 09:00 - 10:30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10:30 - 11:30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11:30 - 12:30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12:30 - 13:30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13:30 - 14:00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14:00 - 14:30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14:30 - 15:00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15:00 - 15:30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15:30 - 17:30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17:30 - 18:00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วันอังคาร 21 มีนาคม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08:30 - 09:00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09:00 - 10:00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10:30 - 11:30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11:30 - 12:00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วันพุธ 22 มีนาคม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10:00 - 11:00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11:00 - 11:10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11:10 - 12:00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13:00 - 13:30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13:30 - 15:30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15:30 - 16:30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16:30 - 17:00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17:00 - 17:30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17:30 - 18:30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18:30 - 19:30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23 มีนาคม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08:30 - 09:30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09:30 - 10:30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13:00 - 14:30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14:30 - 15:30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15:30 - 00:00 น.</w:t>
            </w:r>
          </w:p>
        </w:tc>
        <w:tc>
          <w:tcPr>
            <w:tcW w:w="7000" w:type="dxa"/>
            <w:vAlign w:val="top"/>
          </w:tcPr>
          <w:p>
            <w:r>
              <w:rPr>
                <w:rFonts w:ascii="BrowalliaUPC" w:hAnsi="BrowalliaUPC" w:eastAsia="BrowalliaUPC" w:cs="BrowalliaUPC"/>
                <w:sz w:val="32"/>
                <w:szCs w:val="32"/>
              </w:rPr>
              <w:t xml:space="preserve"/>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Temasek</w:t>
      </w:r>
      <w:bookmarkEnd w:id="6"/>
    </w:p>
    <w:p>
      <w:pPr>
        <w:pStyle w:val="Heading2"/>
      </w:pPr>
      <w:bookmarkStart w:id="7" w:name="_Toc7"/>
      <w:r>
        <w:t>20 - 23 March 2017</w:t>
      </w:r>
      <w:bookmarkEnd w:id="7"/>
    </w:p>
    <w:p>
      <w:pPr>
        <w:pStyle w:val="Heading3"/>
      </w:pPr>
      <w:bookmarkStart w:id="8" w:name="_Toc8"/>
      <w:r>
        <w:t>(version 1 created at 5 February 2017)</w:t>
      </w:r>
      <w:bookmarkEnd w:id="8"/>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Monday 20 March 2017</w:t>
            </w:r>
          </w:p>
        </w:tc>
      </w:tr>
      <w:tr>
        <w:trPr/>
        <w:tc>
          <w:tcPr>
            <w:tcW w:w="3000" w:type="dxa"/>
            <w:vAlign w:val="top"/>
          </w:tcPr>
          <w:p>
            <w:pPr/>
            <w:r>
              <w:rPr>
                <w:rFonts w:ascii="BrowalliaUPC" w:hAnsi="BrowalliaUPC" w:eastAsia="BrowalliaUPC" w:cs="BrowalliaUPC"/>
                <w:sz w:val="32"/>
                <w:szCs w:val="32"/>
              </w:rPr>
              <w:t xml:space="preserve">09:00 - 10:30</w:t>
            </w:r>
          </w:p>
        </w:tc>
        <w:tc>
          <w:tcPr>
            <w:tcW w:w="7000" w:type="dxa"/>
            <w:vAlign w:val="top"/>
          </w:tcPr>
          <w:p>
            <w:r>
              <w:rPr>
                <w:rFonts w:ascii="BrowalliaUPC" w:hAnsi="BrowalliaUPC" w:eastAsia="BrowalliaUPC" w:cs="BrowalliaUPC"/>
                <w:sz w:val="32"/>
                <w:szCs w:val="32"/>
              </w:rPr>
              <w:t xml:space="preserve">Pick up from Nan Airport (FD 3554 DMK - NAN 07.30 - 08.40) and depart for the Reforestation Project in Thawangpa Subdistrict</w:t>
            </w:r>
          </w:p>
        </w:tc>
      </w:tr>
      <w:tr>
        <w:trPr/>
        <w:tc>
          <w:tcPr>
            <w:tcW w:w="3000" w:type="dxa"/>
            <w:vAlign w:val="top"/>
          </w:tcPr>
          <w:p>
            <w:pPr/>
            <w:r>
              <w:rPr>
                <w:rFonts w:ascii="BrowalliaUPC" w:hAnsi="BrowalliaUPC" w:eastAsia="BrowalliaUPC" w:cs="BrowalliaUPC"/>
                <w:sz w:val="32"/>
                <w:szCs w:val="32"/>
              </w:rPr>
              <w:t xml:space="preserve">10:30 - 11:30</w:t>
            </w:r>
          </w:p>
        </w:tc>
        <w:tc>
          <w:tcPr>
            <w:tcW w:w="7000" w:type="dxa"/>
            <w:vAlign w:val="top"/>
          </w:tcPr>
          <w:p>
            <w:r>
              <w:rPr>
                <w:rFonts w:ascii="BrowalliaUPC" w:hAnsi="BrowalliaUPC" w:eastAsia="BrowalliaUPC" w:cs="BrowalliaUPC"/>
                <w:sz w:val="32"/>
                <w:szCs w:val="32"/>
              </w:rPr>
              <w:t xml:space="preserve">Briefing on the Sustainable Alternative Livelihood Development project and the Reforestation project of MFLF in Nan province</w:t>
            </w:r>
          </w:p>
        </w:tc>
      </w:tr>
      <w:tr>
        <w:trPr/>
        <w:tc>
          <w:tcPr>
            <w:tcW w:w="3000" w:type="dxa"/>
            <w:vAlign w:val="top"/>
          </w:tcPr>
          <w:p>
            <w:pPr/>
            <w:r>
              <w:rPr>
                <w:rFonts w:ascii="BrowalliaUPC" w:hAnsi="BrowalliaUPC" w:eastAsia="BrowalliaUPC" w:cs="BrowalliaUPC"/>
                <w:sz w:val="32"/>
                <w:szCs w:val="32"/>
              </w:rPr>
              <w:t xml:space="preserve">11:30 - 12:30</w:t>
            </w:r>
          </w:p>
        </w:tc>
        <w:tc>
          <w:tcPr>
            <w:tcW w:w="7000" w:type="dxa"/>
            <w:vAlign w:val="top"/>
          </w:tcPr>
          <w:p>
            <w:r>
              <w:rPr>
                <w:rFonts w:ascii="BrowalliaUPC" w:hAnsi="BrowalliaUPC" w:eastAsia="BrowalliaUPC" w:cs="BrowalliaUPC"/>
                <w:sz w:val="32"/>
                <w:szCs w:val="32"/>
              </w:rPr>
              <w:t xml:space="preserve">Visit a local villager’s “integrated farm”, emphasizing the principles of sufficiency and self-reliance </w:t>
            </w:r>
          </w:p>
        </w:tc>
      </w:tr>
      <w:tr>
        <w:trPr/>
        <w:tc>
          <w:tcPr>
            <w:tcW w:w="3000" w:type="dxa"/>
            <w:vAlign w:val="top"/>
          </w:tcPr>
          <w:p>
            <w:pPr/>
            <w:r>
              <w:rPr>
                <w:rFonts w:ascii="BrowalliaUPC" w:hAnsi="BrowalliaUPC" w:eastAsia="BrowalliaUPC" w:cs="BrowalliaUPC"/>
                <w:sz w:val="32"/>
                <w:szCs w:val="32"/>
              </w:rPr>
              <w:t xml:space="preserve">12:30 - 13:30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13:30 - 14:00</w:t>
            </w:r>
          </w:p>
        </w:tc>
        <w:tc>
          <w:tcPr>
            <w:tcW w:w="7000" w:type="dxa"/>
            <w:vAlign w:val="top"/>
          </w:tcPr>
          <w:p>
            <w:r>
              <w:rPr>
                <w:rFonts w:ascii="BrowalliaUPC" w:hAnsi="BrowalliaUPC" w:eastAsia="BrowalliaUPC" w:cs="BrowalliaUPC"/>
                <w:sz w:val="32"/>
                <w:szCs w:val="32"/>
              </w:rPr>
              <w:t xml:space="preserve">Depart for Ban Por Weir: community-based irrigation development </w:t>
            </w:r>
          </w:p>
        </w:tc>
      </w:tr>
      <w:tr>
        <w:trPr/>
        <w:tc>
          <w:tcPr>
            <w:tcW w:w="3000" w:type="dxa"/>
            <w:vAlign w:val="top"/>
          </w:tcPr>
          <w:p>
            <w:pPr/>
            <w:r>
              <w:rPr>
                <w:rFonts w:ascii="BrowalliaUPC" w:hAnsi="BrowalliaUPC" w:eastAsia="BrowalliaUPC" w:cs="BrowalliaUPC"/>
                <w:sz w:val="32"/>
                <w:szCs w:val="32"/>
              </w:rPr>
              <w:t xml:space="preserve">14:00 - 14:30</w:t>
            </w:r>
          </w:p>
        </w:tc>
        <w:tc>
          <w:tcPr>
            <w:tcW w:w="7000" w:type="dxa"/>
            <w:vAlign w:val="top"/>
          </w:tcPr>
          <w:p>
            <w:r>
              <w:rPr>
                <w:rFonts w:ascii="BrowalliaUPC" w:hAnsi="BrowalliaUPC" w:eastAsia="BrowalliaUPC" w:cs="BrowalliaUPC"/>
                <w:sz w:val="32"/>
                <w:szCs w:val="32"/>
              </w:rPr>
              <w:t xml:space="preserve">Briefing on how the project and villagers cooperated to build the weir and what benefits villagers get from this construction</w:t>
            </w:r>
          </w:p>
        </w:tc>
      </w:tr>
      <w:tr>
        <w:trPr/>
        <w:tc>
          <w:tcPr>
            <w:tcW w:w="3000" w:type="dxa"/>
            <w:vAlign w:val="top"/>
          </w:tcPr>
          <w:p>
            <w:pPr/>
            <w:r>
              <w:rPr>
                <w:rFonts w:ascii="BrowalliaUPC" w:hAnsi="BrowalliaUPC" w:eastAsia="BrowalliaUPC" w:cs="BrowalliaUPC"/>
                <w:sz w:val="32"/>
                <w:szCs w:val="32"/>
              </w:rPr>
              <w:t xml:space="preserve">14:30 - 15:00</w:t>
            </w:r>
          </w:p>
        </w:tc>
        <w:tc>
          <w:tcPr>
            <w:tcW w:w="7000" w:type="dxa"/>
            <w:vAlign w:val="top"/>
          </w:tcPr>
          <w:p>
            <w:r>
              <w:rPr>
                <w:rFonts w:ascii="BrowalliaUPC" w:hAnsi="BrowalliaUPC" w:eastAsia="BrowalliaUPC" w:cs="BrowalliaUPC"/>
                <w:sz w:val="32"/>
                <w:szCs w:val="32"/>
              </w:rPr>
              <w:t xml:space="preserve">Depart for Nambang weir, Pua district</w:t>
            </w:r>
          </w:p>
        </w:tc>
      </w:tr>
      <w:tr>
        <w:trPr/>
        <w:tc>
          <w:tcPr>
            <w:tcW w:w="3000" w:type="dxa"/>
            <w:vAlign w:val="top"/>
          </w:tcPr>
          <w:p>
            <w:pPr/>
            <w:r>
              <w:rPr>
                <w:rFonts w:ascii="BrowalliaUPC" w:hAnsi="BrowalliaUPC" w:eastAsia="BrowalliaUPC" w:cs="BrowalliaUPC"/>
                <w:sz w:val="32"/>
                <w:szCs w:val="32"/>
              </w:rPr>
              <w:t xml:space="preserve">15:00 - 15:30</w:t>
            </w:r>
          </w:p>
        </w:tc>
        <w:tc>
          <w:tcPr>
            <w:tcW w:w="7000" w:type="dxa"/>
            <w:vAlign w:val="top"/>
          </w:tcPr>
          <w:p>
            <w:r>
              <w:rPr>
                <w:rFonts w:ascii="BrowalliaUPC" w:hAnsi="BrowalliaUPC" w:eastAsia="BrowalliaUPC" w:cs="BrowalliaUPC"/>
                <w:sz w:val="32"/>
                <w:szCs w:val="32"/>
              </w:rPr>
              <w:t xml:space="preserve">Briefing on how all stakeholders have been engaged to construct Nam Bang weir</w:t>
            </w:r>
          </w:p>
        </w:tc>
      </w:tr>
      <w:tr>
        <w:trPr/>
        <w:tc>
          <w:tcPr>
            <w:tcW w:w="3000" w:type="dxa"/>
            <w:vAlign w:val="top"/>
          </w:tcPr>
          <w:p>
            <w:pPr/>
            <w:r>
              <w:rPr>
                <w:rFonts w:ascii="BrowalliaUPC" w:hAnsi="BrowalliaUPC" w:eastAsia="BrowalliaUPC" w:cs="BrowalliaUPC"/>
                <w:sz w:val="32"/>
                <w:szCs w:val="32"/>
              </w:rPr>
              <w:t xml:space="preserve">15:30 - 17:30</w:t>
            </w:r>
          </w:p>
        </w:tc>
        <w:tc>
          <w:tcPr>
            <w:tcW w:w="7000" w:type="dxa"/>
            <w:vAlign w:val="top"/>
          </w:tcPr>
          <w:p>
            <w:r>
              <w:rPr>
                <w:rFonts w:ascii="BrowalliaUPC" w:hAnsi="BrowalliaUPC" w:eastAsia="BrowalliaUPC" w:cs="BrowalliaUPC"/>
                <w:sz w:val="32"/>
                <w:szCs w:val="32"/>
              </w:rPr>
              <w:t xml:space="preserve">Depart for the Mae Fah Luang Foundation reforestation Project Office, Piangkor village</w:t>
            </w:r>
          </w:p>
        </w:tc>
      </w:tr>
      <w:tr>
        <w:trPr/>
        <w:tc>
          <w:tcPr>
            <w:tcW w:w="3000" w:type="dxa"/>
            <w:vAlign w:val="top"/>
          </w:tcPr>
          <w:p>
            <w:pPr/>
            <w:r>
              <w:rPr>
                <w:rFonts w:ascii="BrowalliaUPC" w:hAnsi="BrowalliaUPC" w:eastAsia="BrowalliaUPC" w:cs="BrowalliaUPC"/>
                <w:sz w:val="32"/>
                <w:szCs w:val="32"/>
              </w:rPr>
              <w:t xml:space="preserve">17:30 - 18:00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19:00 - 20:00</w:t>
            </w:r>
          </w:p>
        </w:tc>
        <w:tc>
          <w:tcPr>
            <w:tcW w:w="7000" w:type="dxa"/>
            <w:vAlign w:val="top"/>
          </w:tcPr>
          <w:p>
            <w:r>
              <w:rPr>
                <w:rFonts w:ascii="BrowalliaUPC" w:hAnsi="BrowalliaUPC" w:eastAsia="BrowalliaUPC" w:cs="BrowalliaUPC"/>
                <w:sz w:val="32"/>
                <w:szCs w:val="32"/>
              </w:rPr>
              <w:t xml:space="preserve">Discussion/Reflection</w:t>
            </w:r>
          </w:p>
        </w:tc>
      </w:tr>
      <w:tr>
        <w:trPr/>
        <w:tc>
          <w:tcPr>
            <w:tcW w:w="10000" w:type="dxa"/>
            <w:vAlign w:val="center"/>
            <w:gridSpan w:val="2"/>
          </w:tcPr>
          <w:p>
            <w:pPr/>
            <w:r>
              <w:rPr>
                <w:rFonts w:ascii="BrowalliaUPC" w:hAnsi="BrowalliaUPC" w:eastAsia="BrowalliaUPC" w:cs="BrowalliaUPC"/>
                <w:sz w:val="32"/>
                <w:szCs w:val="32"/>
                <w:b/>
                <w:u w:val="single"/>
              </w:rPr>
              <w:t xml:space="preserve">Tuesday 21 March 2017</w:t>
            </w:r>
          </w:p>
        </w:tc>
      </w:tr>
      <w:tr>
        <w:trPr/>
        <w:tc>
          <w:tcPr>
            <w:tcW w:w="3000" w:type="dxa"/>
            <w:vAlign w:val="top"/>
          </w:tcPr>
          <w:p>
            <w:pPr/>
            <w:r>
              <w:rPr>
                <w:rFonts w:ascii="BrowalliaUPC" w:hAnsi="BrowalliaUPC" w:eastAsia="BrowalliaUPC" w:cs="BrowalliaUPC"/>
                <w:sz w:val="32"/>
                <w:szCs w:val="32"/>
              </w:rPr>
              <w:t xml:space="preserve">07:30 - 08:30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08:30 - 09:00</w:t>
            </w:r>
          </w:p>
        </w:tc>
        <w:tc>
          <w:tcPr>
            <w:tcW w:w="7000" w:type="dxa"/>
            <w:vAlign w:val="top"/>
          </w:tcPr>
          <w:p>
            <w:r>
              <w:rPr>
                <w:rFonts w:ascii="BrowalliaUPC" w:hAnsi="BrowalliaUPC" w:eastAsia="BrowalliaUPC" w:cs="BrowalliaUPC"/>
                <w:sz w:val="32"/>
                <w:szCs w:val="32"/>
              </w:rPr>
              <w:t xml:space="preserve">Visit Bauk Ya village</w:t>
            </w:r>
          </w:p>
        </w:tc>
      </w:tr>
      <w:tr>
        <w:trPr/>
        <w:tc>
          <w:tcPr>
            <w:tcW w:w="3000" w:type="dxa"/>
            <w:vAlign w:val="top"/>
          </w:tcPr>
          <w:p>
            <w:pPr/>
            <w:r>
              <w:rPr>
                <w:rFonts w:ascii="BrowalliaUPC" w:hAnsi="BrowalliaUPC" w:eastAsia="BrowalliaUPC" w:cs="BrowalliaUPC"/>
                <w:sz w:val="32"/>
                <w:szCs w:val="32"/>
              </w:rPr>
              <w:t xml:space="preserve">09:00 - 10:00</w:t>
            </w:r>
          </w:p>
        </w:tc>
        <w:tc>
          <w:tcPr>
            <w:tcW w:w="7000" w:type="dxa"/>
            <w:vAlign w:val="top"/>
          </w:tcPr>
          <w:p>
            <w:r>
              <w:rPr>
                <w:rFonts w:ascii="BrowalliaUPC" w:hAnsi="BrowalliaUPC" w:eastAsia="BrowalliaUPC" w:cs="BrowalliaUPC"/>
                <w:sz w:val="32"/>
                <w:szCs w:val="32"/>
              </w:rPr>
              <w:t xml:space="preserve">Depart for Nam Chang Pattana village</w:t>
            </w:r>
          </w:p>
        </w:tc>
      </w:tr>
      <w:tr>
        <w:trPr/>
        <w:tc>
          <w:tcPr>
            <w:tcW w:w="3000" w:type="dxa"/>
            <w:vAlign w:val="top"/>
          </w:tcPr>
          <w:p>
            <w:pPr/>
            <w:r>
              <w:rPr>
                <w:rFonts w:ascii="BrowalliaUPC" w:hAnsi="BrowalliaUPC" w:eastAsia="BrowalliaUPC" w:cs="BrowalliaUPC"/>
                <w:sz w:val="32"/>
                <w:szCs w:val="32"/>
              </w:rPr>
              <w:t xml:space="preserve">10:00 - 10:30</w:t>
            </w:r>
          </w:p>
        </w:tc>
        <w:tc>
          <w:tcPr>
            <w:tcW w:w="7000" w:type="dxa"/>
            <w:vAlign w:val="top"/>
          </w:tcPr>
          <w:p>
            <w:r>
              <w:rPr>
                <w:rFonts w:ascii="BrowalliaUPC" w:hAnsi="BrowalliaUPC" w:eastAsia="BrowalliaUPC" w:cs="BrowalliaUPC"/>
                <w:sz w:val="32"/>
                <w:szCs w:val="32"/>
              </w:rPr>
              <w:t xml:space="preserve">Visit Nam Chang weir and discuss about what benefits villagers get from this construction</w:t>
            </w:r>
          </w:p>
        </w:tc>
      </w:tr>
      <w:tr>
        <w:trPr/>
        <w:tc>
          <w:tcPr>
            <w:tcW w:w="3000" w:type="dxa"/>
            <w:vAlign w:val="top"/>
          </w:tcPr>
          <w:p>
            <w:pPr/>
            <w:r>
              <w:rPr>
                <w:rFonts w:ascii="BrowalliaUPC" w:hAnsi="BrowalliaUPC" w:eastAsia="BrowalliaUPC" w:cs="BrowalliaUPC"/>
                <w:sz w:val="32"/>
                <w:szCs w:val="32"/>
              </w:rPr>
              <w:t xml:space="preserve">10:30 - 11:30</w:t>
            </w:r>
          </w:p>
        </w:tc>
        <w:tc>
          <w:tcPr>
            <w:tcW w:w="7000" w:type="dxa"/>
            <w:vAlign w:val="top"/>
          </w:tcPr>
          <w:p>
            <w:r>
              <w:rPr>
                <w:rFonts w:ascii="BrowalliaUPC" w:hAnsi="BrowalliaUPC" w:eastAsia="BrowalliaUPC" w:cs="BrowalliaUPC"/>
                <w:sz w:val="32"/>
                <w:szCs w:val="32"/>
              </w:rPr>
              <w:t xml:space="preserve">Briefing on an application of Doi Tung Model of land management in Nan province. Discussion session / Q&amp;A with community committee about land management and forest fire preventive measures</w:t>
            </w:r>
          </w:p>
        </w:tc>
      </w:tr>
      <w:tr>
        <w:trPr/>
        <w:tc>
          <w:tcPr>
            <w:tcW w:w="3000" w:type="dxa"/>
            <w:vAlign w:val="top"/>
          </w:tcPr>
          <w:p>
            <w:pPr/>
            <w:r>
              <w:rPr>
                <w:rFonts w:ascii="BrowalliaUPC" w:hAnsi="BrowalliaUPC" w:eastAsia="BrowalliaUPC" w:cs="BrowalliaUPC"/>
                <w:sz w:val="32"/>
                <w:szCs w:val="32"/>
              </w:rPr>
              <w:t xml:space="preserve">11:30 - 12:00</w:t>
            </w:r>
          </w:p>
        </w:tc>
        <w:tc>
          <w:tcPr>
            <w:tcW w:w="7000" w:type="dxa"/>
            <w:vAlign w:val="top"/>
          </w:tcPr>
          <w:p>
            <w:r>
              <w:rPr>
                <w:rFonts w:ascii="BrowalliaUPC" w:hAnsi="BrowalliaUPC" w:eastAsia="BrowalliaUPC" w:cs="BrowalliaUPC"/>
                <w:sz w:val="32"/>
                <w:szCs w:val="32"/>
              </w:rPr>
              <w:t xml:space="preserve">Visit Community banana processing facilities</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13:00 - 18:00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Arrive at Doi Tung Lodge. Check in and Dinner</w:t>
            </w:r>
          </w:p>
        </w:tc>
      </w:tr>
      <w:tr>
        <w:trPr/>
        <w:tc>
          <w:tcPr>
            <w:tcW w:w="10000" w:type="dxa"/>
            <w:vAlign w:val="center"/>
            <w:gridSpan w:val="2"/>
          </w:tcPr>
          <w:p>
            <w:pPr/>
            <w:r>
              <w:rPr>
                <w:rFonts w:ascii="BrowalliaUPC" w:hAnsi="BrowalliaUPC" w:eastAsia="BrowalliaUPC" w:cs="BrowalliaUPC"/>
                <w:sz w:val="32"/>
                <w:szCs w:val="32"/>
                <w:b/>
                <w:u w:val="single"/>
              </w:rPr>
              <w:t xml:space="preserve">Wednesday 22 March 2017</w:t>
            </w:r>
          </w:p>
        </w:tc>
      </w:tr>
      <w:tr>
        <w:trPr/>
        <w:tc>
          <w:tcPr>
            <w:tcW w:w="3000" w:type="dxa"/>
            <w:vAlign w:val="top"/>
          </w:tcPr>
          <w:p>
            <w:pPr/>
            <w:r>
              <w:rPr>
                <w:rFonts w:ascii="BrowalliaUPC" w:hAnsi="BrowalliaUPC" w:eastAsia="BrowalliaUPC" w:cs="BrowalliaUPC"/>
                <w:sz w:val="32"/>
                <w:szCs w:val="32"/>
              </w:rPr>
              <w:t xml:space="preserve">07:30 - 08:30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08:30 - 10:00</w:t>
            </w:r>
          </w:p>
        </w:tc>
        <w:tc>
          <w:tcPr>
            <w:tcW w:w="7000" w:type="dxa"/>
            <w:vAlign w:val="top"/>
          </w:tcPr>
          <w:p>
            <w:r>
              <w:rPr>
                <w:rFonts w:ascii="BrowalliaUPC" w:hAnsi="BrowalliaUPC" w:eastAsia="BrowalliaUPC" w:cs="BrowalliaUPC"/>
                <w:sz w:val="32"/>
                <w:szCs w:val="32"/>
              </w:rPr>
              <w:t xml:space="preserve">Briefing on the overview of Doi Tung Development Project and the Mae Fah Luang Foundation and visit the Project's database centre </w:t>
            </w:r>
            <w:br/>
            <w:r>
              <w:rPr>
                <w:rFonts w:ascii="BrowalliaUPC" w:hAnsi="BrowalliaUPC" w:eastAsia="BrowalliaUPC" w:cs="BrowalliaUPC"/>
                <w:sz w:val="32"/>
                <w:szCs w:val="32"/>
                <w:i/>
                <w:iCs/>
              </w:rPr>
              <w:t xml:space="preserve">"Since 1988, the centre has been keeping track of socioeconomic and environmental data to assess the project’s accountability and development progress."</w:t>
            </w:r>
          </w:p>
        </w:tc>
      </w:tr>
      <w:tr>
        <w:trPr/>
        <w:tc>
          <w:tcPr>
            <w:tcW w:w="3000" w:type="dxa"/>
            <w:vAlign w:val="top"/>
          </w:tcPr>
          <w:p>
            <w:pPr/>
            <w:r>
              <w:rPr>
                <w:rFonts w:ascii="BrowalliaUPC" w:hAnsi="BrowalliaUPC" w:eastAsia="BrowalliaUPC" w:cs="BrowalliaUPC"/>
                <w:sz w:val="32"/>
                <w:szCs w:val="32"/>
              </w:rPr>
              <w:t xml:space="preserve">10:00 - 11:00</w:t>
            </w:r>
          </w:p>
        </w:tc>
        <w:tc>
          <w:tcPr>
            <w:tcW w:w="7000" w:type="dxa"/>
            <w:vAlign w:val="top"/>
          </w:tcPr>
          <w:p>
            <w:r>
              <w:rPr>
                <w:rFonts w:ascii="BrowalliaUPC" w:hAnsi="BrowalliaUPC" w:eastAsia="BrowalliaUPC" w:cs="BrowalliaUPC"/>
                <w:sz w:val="32"/>
                <w:szCs w:val="32"/>
              </w:rPr>
              <w:t xml:space="preserve">Visit the Hall of Inspiration </w:t>
            </w:r>
            <w:br/>
            <w:r>
              <w:rPr>
                <w:rFonts w:ascii="BrowalliaUPC" w:hAnsi="BrowalliaUPC" w:eastAsia="BrowalliaUPC" w:cs="BrowalliaUPC"/>
                <w:sz w:val="32"/>
                <w:szCs w:val="32"/>
                <w:i/>
                <w:iCs/>
              </w:rPr>
              <w:t xml:space="preserve">"The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w:t>
            </w:r>
          </w:p>
        </w:tc>
      </w:tr>
      <w:tr>
        <w:trPr/>
        <w:tc>
          <w:tcPr>
            <w:tcW w:w="3000" w:type="dxa"/>
            <w:vAlign w:val="top"/>
          </w:tcPr>
          <w:p>
            <w:pPr/>
            <w:r>
              <w:rPr>
                <w:rFonts w:ascii="BrowalliaUPC" w:hAnsi="BrowalliaUPC" w:eastAsia="BrowalliaUPC" w:cs="BrowalliaUPC"/>
                <w:sz w:val="32"/>
                <w:szCs w:val="32"/>
              </w:rPr>
              <w:t xml:space="preserve">11:00 - 11:10</w:t>
            </w:r>
          </w:p>
        </w:tc>
        <w:tc>
          <w:tcPr>
            <w:tcW w:w="7000" w:type="dxa"/>
            <w:vAlign w:val="top"/>
          </w:tcPr>
          <w:p>
            <w:r>
              <w:rPr>
                <w:rFonts w:ascii="BrowalliaUPC" w:hAnsi="BrowalliaUPC" w:eastAsia="BrowalliaUPC" w:cs="BrowalliaUPC"/>
                <w:sz w:val="32"/>
                <w:szCs w:val="32"/>
              </w:rPr>
              <w:t xml:space="preserve">Depart for  Navuti Company’s coffee and macadamia plantation Site 1</w:t>
            </w:r>
          </w:p>
        </w:tc>
      </w:tr>
      <w:tr>
        <w:trPr/>
        <w:tc>
          <w:tcPr>
            <w:tcW w:w="3000" w:type="dxa"/>
            <w:vAlign w:val="top"/>
          </w:tcPr>
          <w:p>
            <w:pPr/>
            <w:r>
              <w:rPr>
                <w:rFonts w:ascii="BrowalliaUPC" w:hAnsi="BrowalliaUPC" w:eastAsia="BrowalliaUPC" w:cs="BrowalliaUPC"/>
                <w:sz w:val="32"/>
                <w:szCs w:val="32"/>
              </w:rPr>
              <w:t xml:space="preserve">11:10 - 12:00</w:t>
            </w:r>
          </w:p>
        </w:tc>
        <w:tc>
          <w:tcPr>
            <w:tcW w:w="7000" w:type="dxa"/>
            <w:vAlign w:val="top"/>
          </w:tcPr>
          <w:p>
            <w:r>
              <w:rPr>
                <w:rFonts w:ascii="BrowalliaUPC" w:hAnsi="BrowalliaUPC" w:eastAsia="BrowalliaUPC" w:cs="BrowalliaUPC"/>
                <w:sz w:val="32"/>
                <w:szCs w:val="32"/>
              </w:rPr>
              <w:t xml:space="preserve">Visit Navuti Company’s coffee and macadamia plantation Site 1, &amp; value-added processing factory. </w:t>
            </w:r>
            <w:br/>
            <w:r>
              <w:rPr>
                <w:rFonts w:ascii="BrowalliaUPC" w:hAnsi="BrowalliaUPC" w:eastAsia="BrowalliaUPC" w:cs="BrowalliaUPC"/>
                <w:sz w:val="32"/>
                <w:szCs w:val="32"/>
                <w:i/>
                <w:iCs/>
              </w:rPr>
              <w:t xml:space="preserve">"Founded in 1989, Navuti is one of the first public-private partnership and Social Enterprise in Thailand."</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13:00 - 13:30</w:t>
            </w:r>
          </w:p>
        </w:tc>
        <w:tc>
          <w:tcPr>
            <w:tcW w:w="7000" w:type="dxa"/>
            <w:vAlign w:val="top"/>
          </w:tcPr>
          <w:p>
            <w:r>
              <w:rPr>
                <w:rFonts w:ascii="BrowalliaUPC" w:hAnsi="BrowalliaUPC" w:eastAsia="BrowalliaUPC" w:cs="BrowalliaUPC"/>
                <w:sz w:val="32"/>
                <w:szCs w:val="32"/>
              </w:rPr>
              <w:t xml:space="preserve">Depart for the Cottage Industry Centre and Outlet</w:t>
            </w:r>
          </w:p>
        </w:tc>
      </w:tr>
      <w:tr>
        <w:trPr/>
        <w:tc>
          <w:tcPr>
            <w:tcW w:w="3000" w:type="dxa"/>
            <w:vAlign w:val="top"/>
          </w:tcPr>
          <w:p>
            <w:pPr/>
            <w:r>
              <w:rPr>
                <w:rFonts w:ascii="BrowalliaUPC" w:hAnsi="BrowalliaUPC" w:eastAsia="BrowalliaUPC" w:cs="BrowalliaUPC"/>
                <w:sz w:val="32"/>
                <w:szCs w:val="32"/>
              </w:rPr>
              <w:t xml:space="preserve">13:30 - 15:30</w:t>
            </w:r>
          </w:p>
        </w:tc>
        <w:tc>
          <w:tcPr>
            <w:tcW w:w="7000" w:type="dxa"/>
            <w:vAlign w:val="top"/>
          </w:tcPr>
          <w:p>
            <w:r>
              <w:rPr>
                <w:rFonts w:ascii="BrowalliaUPC" w:hAnsi="BrowalliaUPC" w:eastAsia="BrowalliaUPC" w:cs="BrowalliaUPC"/>
                <w:sz w:val="32"/>
                <w:szCs w:val="32"/>
              </w:rPr>
              <w:t xml:space="preserve">Visit Cottage Industry Centre and Outlet </w:t>
            </w:r>
            <w:br/>
            <w:r>
              <w:rPr>
                <w:rFonts w:ascii="BrowalliaUPC" w:hAnsi="BrowalliaUPC" w:eastAsia="BrowalliaUPC" w:cs="BrowalliaUPC"/>
                <w:sz w:val="32"/>
                <w:szCs w:val="32"/>
                <w:i/>
                <w:iCs/>
              </w:rPr>
              <w:t xml:space="preserve">"This “mid-stream” phase of development combines local wisdom, particularly of local women, and modern know-how and adds exponential value to hand-made products, making them highly marketable locally and internationally.
•	Weaving Factory
•	Mulberry paper Factory
•	Coffee Roasting Facility 
•	Ceramic Factory"</w:t>
            </w:r>
          </w:p>
        </w:tc>
      </w:tr>
      <w:tr>
        <w:trPr/>
        <w:tc>
          <w:tcPr>
            <w:tcW w:w="3000" w:type="dxa"/>
            <w:vAlign w:val="top"/>
          </w:tcPr>
          <w:p>
            <w:pPr/>
            <w:r>
              <w:rPr>
                <w:rFonts w:ascii="BrowalliaUPC" w:hAnsi="BrowalliaUPC" w:eastAsia="BrowalliaUPC" w:cs="BrowalliaUPC"/>
                <w:sz w:val="32"/>
                <w:szCs w:val="32"/>
              </w:rPr>
              <w:t xml:space="preserve">15:30 - 16:30</w:t>
            </w:r>
          </w:p>
        </w:tc>
        <w:tc>
          <w:tcPr>
            <w:tcW w:w="7000" w:type="dxa"/>
            <w:vAlign w:val="top"/>
          </w:tcPr>
          <w:p>
            <w:r>
              <w:rPr>
                <w:rFonts w:ascii="BrowalliaUPC" w:hAnsi="BrowalliaUPC" w:eastAsia="BrowalliaUPC" w:cs="BrowalliaUPC"/>
                <w:sz w:val="32"/>
                <w:szCs w:val="32"/>
              </w:rPr>
              <w:t xml:space="preserve">Depart for Chang Moob military base</w:t>
            </w:r>
          </w:p>
        </w:tc>
      </w:tr>
      <w:tr>
        <w:trPr/>
        <w:tc>
          <w:tcPr>
            <w:tcW w:w="3000" w:type="dxa"/>
            <w:vAlign w:val="top"/>
          </w:tcPr>
          <w:p>
            <w:pPr/>
            <w:r>
              <w:rPr>
                <w:rFonts w:ascii="BrowalliaUPC" w:hAnsi="BrowalliaUPC" w:eastAsia="BrowalliaUPC" w:cs="BrowalliaUPC"/>
                <w:sz w:val="32"/>
                <w:szCs w:val="32"/>
              </w:rPr>
              <w:t xml:space="preserve">16:30 - 17:00</w:t>
            </w:r>
          </w:p>
        </w:tc>
        <w:tc>
          <w:tcPr>
            <w:tcW w:w="7000" w:type="dxa"/>
            <w:vAlign w:val="top"/>
          </w:tcPr>
          <w:p>
            <w:r>
              <w:rPr>
                <w:rFonts w:ascii="BrowalliaUPC" w:hAnsi="BrowalliaUPC" w:eastAsia="BrowalliaUPC" w:cs="BrowalliaUPC"/>
                <w:sz w:val="32"/>
                <w:szCs w:val="32"/>
              </w:rPr>
              <w:t xml:space="preserve">Visit Thailand - Myanmar Boarder at the military base</w:t>
            </w:r>
          </w:p>
        </w:tc>
      </w:tr>
      <w:tr>
        <w:trPr/>
        <w:tc>
          <w:tcPr>
            <w:tcW w:w="3000" w:type="dxa"/>
            <w:vAlign w:val="top"/>
          </w:tcPr>
          <w:p>
            <w:pPr/>
            <w:r>
              <w:rPr>
                <w:rFonts w:ascii="BrowalliaUPC" w:hAnsi="BrowalliaUPC" w:eastAsia="BrowalliaUPC" w:cs="BrowalliaUPC"/>
                <w:sz w:val="32"/>
                <w:szCs w:val="32"/>
              </w:rPr>
              <w:t xml:space="preserve">17:00 - 17:30</w:t>
            </w:r>
          </w:p>
        </w:tc>
        <w:tc>
          <w:tcPr>
            <w:tcW w:w="7000" w:type="dxa"/>
            <w:vAlign w:val="top"/>
          </w:tcPr>
          <w:p>
            <w:r>
              <w:rPr>
                <w:rFonts w:ascii="BrowalliaUPC" w:hAnsi="BrowalliaUPC" w:eastAsia="BrowalliaUPC" w:cs="BrowalliaUPC"/>
                <w:sz w:val="32"/>
                <w:szCs w:val="32"/>
              </w:rPr>
              <w:t xml:space="preserve">Depart for Mae Fah Luang Garden</w:t>
            </w:r>
          </w:p>
        </w:tc>
      </w:tr>
      <w:tr>
        <w:trPr/>
        <w:tc>
          <w:tcPr>
            <w:tcW w:w="3000" w:type="dxa"/>
            <w:vAlign w:val="top"/>
          </w:tcPr>
          <w:p>
            <w:pPr/>
            <w:r>
              <w:rPr>
                <w:rFonts w:ascii="BrowalliaUPC" w:hAnsi="BrowalliaUPC" w:eastAsia="BrowalliaUPC" w:cs="BrowalliaUPC"/>
                <w:sz w:val="32"/>
                <w:szCs w:val="32"/>
              </w:rPr>
              <w:t xml:space="preserve">17:30 - 18:30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18:30 - 19:30</w:t>
            </w:r>
          </w:p>
        </w:tc>
        <w:tc>
          <w:tcPr>
            <w:tcW w:w="7000" w:type="dxa"/>
            <w:vAlign w:val="top"/>
          </w:tcPr>
          <w:p>
            <w:r>
              <w:rPr>
                <w:rFonts w:ascii="BrowalliaUPC" w:hAnsi="BrowalliaUPC" w:eastAsia="BrowalliaUPC" w:cs="BrowalliaUPC"/>
                <w:sz w:val="32"/>
                <w:szCs w:val="32"/>
              </w:rPr>
              <w:t xml:space="preserve">Dinner</w:t>
            </w:r>
          </w:p>
        </w:tc>
      </w:tr>
      <w:tr>
        <w:trPr/>
        <w:tc>
          <w:tcPr>
            <w:tcW w:w="10000" w:type="dxa"/>
            <w:vAlign w:val="center"/>
            <w:gridSpan w:val="2"/>
          </w:tcPr>
          <w:p>
            <w:pPr/>
            <w:r>
              <w:rPr>
                <w:rFonts w:ascii="BrowalliaUPC" w:hAnsi="BrowalliaUPC" w:eastAsia="BrowalliaUPC" w:cs="BrowalliaUPC"/>
                <w:sz w:val="32"/>
                <w:szCs w:val="32"/>
                <w:b/>
                <w:u w:val="single"/>
              </w:rPr>
              <w:t xml:space="preserve">Thursday 23 March 2017</w:t>
            </w:r>
          </w:p>
        </w:tc>
      </w:tr>
      <w:tr>
        <w:trPr/>
        <w:tc>
          <w:tcPr>
            <w:tcW w:w="3000" w:type="dxa"/>
            <w:vAlign w:val="top"/>
          </w:tcPr>
          <w:p>
            <w:pPr/>
            <w:r>
              <w:rPr>
                <w:rFonts w:ascii="BrowalliaUPC" w:hAnsi="BrowalliaUPC" w:eastAsia="BrowalliaUPC" w:cs="BrowalliaUPC"/>
                <w:sz w:val="32"/>
                <w:szCs w:val="32"/>
              </w:rPr>
              <w:t xml:space="preserve">07:30 - 08:30</w:t>
            </w:r>
          </w:p>
        </w:tc>
        <w:tc>
          <w:tcPr>
            <w:tcW w:w="7000" w:type="dxa"/>
            <w:vAlign w:val="top"/>
          </w:tcPr>
          <w:p>
            <w:r>
              <w:rPr>
                <w:rFonts w:ascii="BrowalliaUPC" w:hAnsi="BrowalliaUPC" w:eastAsia="BrowalliaUPC" w:cs="BrowalliaUPC"/>
                <w:sz w:val="32"/>
                <w:szCs w:val="32"/>
              </w:rPr>
              <w:t xml:space="preserve">Breakfast and check out</w:t>
            </w:r>
          </w:p>
        </w:tc>
      </w:tr>
      <w:tr>
        <w:trPr/>
        <w:tc>
          <w:tcPr>
            <w:tcW w:w="3000" w:type="dxa"/>
            <w:vAlign w:val="top"/>
          </w:tcPr>
          <w:p>
            <w:pPr/>
            <w:r>
              <w:rPr>
                <w:rFonts w:ascii="BrowalliaUPC" w:hAnsi="BrowalliaUPC" w:eastAsia="BrowalliaUPC" w:cs="BrowalliaUPC"/>
                <w:sz w:val="32"/>
                <w:szCs w:val="32"/>
              </w:rPr>
              <w:t xml:space="preserve">08:30 - 09:30</w:t>
            </w:r>
          </w:p>
        </w:tc>
        <w:tc>
          <w:tcPr>
            <w:tcW w:w="7000" w:type="dxa"/>
            <w:vAlign w:val="top"/>
          </w:tcPr>
          <w:p>
            <w:r>
              <w:rPr>
                <w:rFonts w:ascii="BrowalliaUPC" w:hAnsi="BrowalliaUPC" w:eastAsia="BrowalliaUPC" w:cs="BrowalliaUPC"/>
                <w:sz w:val="32"/>
                <w:szCs w:val="32"/>
              </w:rPr>
              <w:t xml:space="preserve">Visit Kha Yang Patthana School: the Model School – This model school combines the Montessori Method, use of technology, and an indigenous curriculum to fit local needs. Briefing on Education development </w:t>
            </w:r>
          </w:p>
        </w:tc>
      </w:tr>
      <w:tr>
        <w:trPr/>
        <w:tc>
          <w:tcPr>
            <w:tcW w:w="3000" w:type="dxa"/>
            <w:vAlign w:val="top"/>
          </w:tcPr>
          <w:p>
            <w:pPr/>
            <w:r>
              <w:rPr>
                <w:rFonts w:ascii="BrowalliaUPC" w:hAnsi="BrowalliaUPC" w:eastAsia="BrowalliaUPC" w:cs="BrowalliaUPC"/>
                <w:sz w:val="32"/>
                <w:szCs w:val="32"/>
              </w:rPr>
              <w:t xml:space="preserve">09:30 - 10:30</w:t>
            </w:r>
          </w:p>
        </w:tc>
        <w:tc>
          <w:tcPr>
            <w:tcW w:w="7000" w:type="dxa"/>
            <w:vAlign w:val="top"/>
          </w:tcPr>
          <w:p>
            <w:r>
              <w:rPr>
                <w:rFonts w:ascii="BrowalliaUPC" w:hAnsi="BrowalliaUPC" w:eastAsia="BrowalliaUPC" w:cs="BrowalliaUPC"/>
                <w:sz w:val="32"/>
                <w:szCs w:val="32"/>
              </w:rPr>
              <w:t xml:space="preserve">Talking session with local authority and community leaders as well as the new generation of Doi Tung (Sub-district Administrative Organization: SAO)</w:t>
            </w:r>
          </w:p>
        </w:tc>
      </w:tr>
      <w:tr>
        <w:trPr/>
        <w:tc>
          <w:tcPr>
            <w:tcW w:w="3000" w:type="dxa"/>
            <w:vAlign w:val="top"/>
          </w:tcPr>
          <w:p>
            <w:pPr/>
            <w:r>
              <w:rPr>
                <w:rFonts w:ascii="BrowalliaUPC" w:hAnsi="BrowalliaUPC" w:eastAsia="BrowalliaUPC" w:cs="BrowalliaUPC"/>
                <w:sz w:val="32"/>
                <w:szCs w:val="32"/>
              </w:rPr>
              <w:t xml:space="preserve">10:30 - 12:00</w:t>
            </w:r>
          </w:p>
        </w:tc>
        <w:tc>
          <w:tcPr>
            <w:tcW w:w="7000" w:type="dxa"/>
            <w:vAlign w:val="top"/>
          </w:tcPr>
          <w:p>
            <w:r>
              <w:rPr>
                <w:rFonts w:ascii="BrowalliaUPC" w:hAnsi="BrowalliaUPC" w:eastAsia="BrowalliaUPC" w:cs="BrowalliaUPC"/>
                <w:sz w:val="32"/>
                <w:szCs w:val="32"/>
              </w:rPr>
              <w:t xml:space="preserve">Visit Mae Fah Luang Garden and the Royal Villa </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13:00 - 14:30</w:t>
            </w:r>
          </w:p>
        </w:tc>
        <w:tc>
          <w:tcPr>
            <w:tcW w:w="7000" w:type="dxa"/>
            <w:vAlign w:val="top"/>
          </w:tcPr>
          <w:p>
            <w:r>
              <w:rPr>
                <w:rFonts w:ascii="BrowalliaUPC" w:hAnsi="BrowalliaUPC" w:eastAsia="BrowalliaUPC" w:cs="BrowalliaUPC"/>
                <w:sz w:val="32"/>
                <w:szCs w:val="32"/>
              </w:rPr>
              <w:t xml:space="preserve">Depart for Mae Fah Luang Art and Cultural Park</w:t>
            </w:r>
          </w:p>
        </w:tc>
      </w:tr>
      <w:tr>
        <w:trPr/>
        <w:tc>
          <w:tcPr>
            <w:tcW w:w="3000" w:type="dxa"/>
            <w:vAlign w:val="top"/>
          </w:tcPr>
          <w:p>
            <w:pPr/>
            <w:r>
              <w:rPr>
                <w:rFonts w:ascii="BrowalliaUPC" w:hAnsi="BrowalliaUPC" w:eastAsia="BrowalliaUPC" w:cs="BrowalliaUPC"/>
                <w:sz w:val="32"/>
                <w:szCs w:val="32"/>
              </w:rPr>
              <w:t xml:space="preserve">14:30 - 15:30</w:t>
            </w:r>
          </w:p>
        </w:tc>
        <w:tc>
          <w:tcPr>
            <w:tcW w:w="7000" w:type="dxa"/>
            <w:vAlign w:val="top"/>
          </w:tcPr>
          <w:p>
            <w:r>
              <w:rPr>
                <w:rFonts w:ascii="BrowalliaUPC" w:hAnsi="BrowalliaUPC" w:eastAsia="BrowalliaUPC" w:cs="BrowalliaUPC"/>
                <w:sz w:val="32"/>
                <w:szCs w:val="32"/>
              </w:rPr>
              <w:t xml:space="preserve">Visit the Mae Fah Luang Art and Cultural Park</w:t>
            </w:r>
          </w:p>
        </w:tc>
      </w:tr>
      <w:tr>
        <w:trPr/>
        <w:tc>
          <w:tcPr>
            <w:tcW w:w="3000" w:type="dxa"/>
            <w:vAlign w:val="top"/>
          </w:tcPr>
          <w:p>
            <w:pPr/>
            <w:r>
              <w:rPr>
                <w:rFonts w:ascii="BrowalliaUPC" w:hAnsi="BrowalliaUPC" w:eastAsia="BrowalliaUPC" w:cs="BrowalliaUPC"/>
                <w:sz w:val="32"/>
                <w:szCs w:val="32"/>
              </w:rPr>
              <w:t xml:space="preserve">15:30 - 00:00</w:t>
            </w:r>
          </w:p>
        </w:tc>
        <w:tc>
          <w:tcPr>
            <w:tcW w:w="7000" w:type="dxa"/>
            <w:vAlign w:val="top"/>
          </w:tcPr>
          <w:p>
            <w:r>
              <w:rPr>
                <w:rFonts w:ascii="BrowalliaUPC" w:hAnsi="BrowalliaUPC" w:eastAsia="BrowalliaUPC" w:cs="BrowalliaUPC"/>
                <w:sz w:val="32"/>
                <w:szCs w:val="32"/>
              </w:rPr>
              <w:t xml:space="preserve">Depart for Mae Fah Luang International Airport</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2017-02-05T15:08:27+07:00</dcterms:created>
  <dcterms:modified xsi:type="dcterms:W3CDTF">2017-02-05T15:08:27+07:00</dcterms:modified>
</cp:coreProperties>
</file>

<file path=docProps/custom.xml><?xml version="1.0" encoding="utf-8"?>
<Properties xmlns="http://schemas.openxmlformats.org/officeDocument/2006/custom-properties" xmlns:vt="http://schemas.openxmlformats.org/officeDocument/2006/docPropsVTypes"/>
</file>