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เจ้าหน้าที่ UNODC ชาวโคลอมเบียจากเมียนมา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วันที่ 7 พฤษภาคม 2564</w:t>
      </w:r>
      <w:br/>
    </w:p>
    <w:tbl>
      <w:tblGrid>
        <w:gridCol w:w="1984.2519685039369505830109119415283203125" w:type="dxa"/>
        <w:gridCol w:w="5113.700787401574416435323655605316162109375" w:type="dxa"/>
        <w:gridCol w:w="1927.559055118110109106055460870265960693359375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1984.251968503936950583010911941528320312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วันที่/เวลา</w:t>
            </w:r>
          </w:p>
        </w:tc>
        <w:tc>
          <w:tcPr>
            <w:tcW w:w="5113.70078740157441643532365560531616210937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กำหนดการ</w:t>
            </w:r>
          </w:p>
        </w:tc>
        <w:tc>
          <w:tcPr>
            <w:tcW w:w="1927.55905511811010910605546087026596069335937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21703498065471649169921875" w:type="dxa"/>
            <w:vAlign w:val="center"/>
            <w:shd w:val="clear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วันศุกร์ 7 พฤษภาคม 2564</w:t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10:00 - 11:00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 ในพระบรมราชูปถัมภ์ คำถามและคำตอบ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11:00 - 12:00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ดูงานแปลงปลูกป่าเศรษฐกิจ แมคคาเดเมีย กาแฟอาราบิก้าดอยตุง และโรงงานแปรรูปแมคคาเดเมีย ที่บริษัทนวุติ จำกัด ไซต์ 1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บริษัทนวุติ จำกัด ก่อตั้งขึ้นในปี พ.ศ. 2532 เป็นความร่วมมือกันของภาคเอกชนเพื่อสนับสนุนการ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12:00 - 13:00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13:00 - 13:30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เดินทางไปยังฐานทหารดอยช้างมูบ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13:30 - 14:30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ชมทัศนียภาพป่าดอยตุงและชายแดนไทย - เมียนมา ณ ฐานทหารดอยช้างมูบ พื้นที่ที่เคยเป็นแหล่งปลูกฝิ่นในอดีต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14:30 - 15:00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เดินทางไปศูนย์เด็กใฝ่ดี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15:00 - 16:00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ดูงานศูนย์เด็กใฝ่ดี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16:00 - 17:00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ดูงานศูนย์คัดแยกขยะ และบ่อบำบัดน้ำเสีย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การจัดการขยะปลายทางอย่างละเอียด เพื่อไม่มีขยะไปสู่บ่อฝังกลบ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การจัดการขยะย่อยสลายได้โดยถังกรีนโคน, เลี้ยงหนอนแมลงลาย, เลี้ยงไส้เดือนทำน้ำ EM จากฉี่ไส้เดือน, เลี้ยงไส้เดือนทำปุ๋ย, เลี้ยงสัตว์ เช่นไก่-หมู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การบำบัดน้ำเสียจากโรงงานย้อมสีผ้า, โรงงานกระดาษสา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</w:tbl>
    <w:p/>
    <w:p>
      <w:pPr>
        <w:spacing w:before="7.5"/>
      </w:pPr>
      <w:r>
        <w:rPr>
          <w:rFonts w:ascii="BrowalliaUPC" w:hAnsi="BrowalliaUPC" w:eastAsia="BrowalliaUPC" w:cs="BrowalliaUPC"/>
          <w:sz w:val="28"/>
          <w:szCs w:val="28"/>
          <w:u w:val="single"/>
        </w:rPr>
        <w:t xml:space="preserve">หมายเหตุ: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กำหนดการอาจเปลี่ยนแปลงได้ตามความเหมาะสม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การเตรียมตัว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ยาประจำตัว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อุปกรณ์กันแดด/ฝน เช่น หมวก ปลอกแขน ร่มพับ เสื้อกันลม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กระบอกน้ำหรือกระติกน้ำส่วนตัว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1440" w:bottom="997.7952755905511139644659124314785003662109375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  <w:b w:val="0"/>
              <w:bCs w:val="0"/>
            </w:rPr>
            <w:t xml:space="preserve">(ร่าง) กำหนดการศึกษาดูงานคณะเจ้าหน้าที่ UNODC ชาวโคลอมเบียจากเมียนมา </w:t>
          </w:r>
          <w:br/>
          <w:r>
            <w:rPr>
              <w:rFonts w:ascii="BrowalliaUPC" w:hAnsi="BrowalliaUPC" w:eastAsia="BrowalliaUPC" w:cs="BrowalliaUPC"/>
              <w:sz w:val="24"/>
              <w:szCs w:val="24"/>
              <w:b w:val="0"/>
              <w:bCs w:val="0"/>
            </w:rPr>
            <w:t xml:space="preserve">7 พฤษภาคม 2564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671ADA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85FE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2170349806547164916992187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2"/>
        <w:left w:val="single" w:sz="2"/>
        <w:right w:val="single" w:sz="2"/>
        <w:bottom w:val="single" w:sz="2"/>
        <w:insideH w:val="single" w:sz="2"/>
        <w:insideV w:val="single" w:sz="2"/>
      </w:tblBorders>
    </w:tblPr>
  </w:style>
  <w:style w:type="table" w:customStyle="1" w:styleId="Footer Table">
    <w:name w:val="Footer Table"/>
    <w:uiPriority w:val="99"/>
    <w:tblPr>
      <w:tblW w:w="11000" w:type="pct"/>
      <w:tblLayout w:type="autofit"/>
      <w:bidiVisual w:val="0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2021-05-06T10:02:53+07:00</dcterms:created>
  <dcterms:modified xsi:type="dcterms:W3CDTF">2021-05-06T10:02:53+07:00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