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สถานเอกอัครราชทูตอินโดนีเซียประจำประเทศไทย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หอฝิ่น อุทยานสามเหลี่ยมทองคำ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17 - 18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17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18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11:45 - 12:30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กำหนดการศึกษาดูงานคณะสถานเอกอัครราชทูตอินโดนีเซียประจำประเทศไทย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17 - 18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76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2E4E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2020-09-14T22:24:27+07:00</dcterms:created>
  <dcterms:modified xsi:type="dcterms:W3CDTF">2020-09-14T22:24:27+07:00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