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คณะกรรมการยาเสพติดแห่งชาติแห่งสาธารณรัฐอินโดนีเซีย นำโดย สำนักงานปปส.ประเทศไทย</w:t>
      </w:r>
      <w:bookmarkEnd w:id="2"/>
    </w:p>
    <w:p>
      <w:pPr>
        <w:pStyle w:val="Heading2"/>
      </w:pPr>
      <w:bookmarkStart w:id="3" w:name="_Toc3"/>
      <w:r>
        <w:t>วันที่ 27 พฤศจิกายน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คณะเดินทางถึงโครงการพฒนาดอยตุงและรับประทานอาหารว่างหน้าห้อง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พูดคุยแลกเปลี่ยนกับคนดอยตุง 3 รุ่น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เยี่ยมชมโครงการสิ่งแวดล้อม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2019-11-09T15:32:26+07:00</dcterms:created>
  <dcterms:modified xsi:type="dcterms:W3CDTF">2019-11-09T15:32:26+07:00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