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คณะนายทหารจากกลุ่มอาเซียน นำมาโดยกรมกิจการพลเรือนทหารบก </w:t>
      </w:r>
      <w:bookmarkEnd w:id="2"/>
    </w:p>
    <w:p>
      <w:pPr>
        <w:pStyle w:val="Heading2"/>
      </w:pPr>
      <w:bookmarkStart w:id="3" w:name="_Toc3"/>
      <w:r>
        <w:t>วันที่ 9 กรกฎาคม 2559</w:t>
      </w:r>
      <w:bookmarkEnd w:id="3"/>
    </w:p>
    <w:p>
      <w:pPr>
        <w:pStyle w:val="Heading3"/>
      </w:pPr>
      <w:bookmarkStart w:id="4" w:name="_Toc4"/>
      <w:r>
        <w:t>(ครั้งที่ 8 ออกเอกสารเมื่อ 5 กรกฎาคม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9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"เสิร์ฟอาหารว่างหลังจากรับประทานอาหารกลางวัน"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ชมวิดีทัศน์โครงการพัฒนาดอยตุงฯ ภาษาอังกฤษ และฟังบรรยายสรุป "หลักการพัฒนาตามตำราแม่ฟ้าหลวง" และโครงการขยายผลฯ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1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เยี่ยมชมโรงงานคั่วกาแฟ และโรงงานทอผ้าเย็บผ้า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2016-07-05T13:22:55+07:00</dcterms:created>
  <dcterms:modified xsi:type="dcterms:W3CDTF">2016-07-05T13:22:55+07:00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