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คณะทรัพย์สินส่วนพระมหากษัตริย์</w:t>
      </w:r>
      <w:bookmarkEnd w:id="2"/>
    </w:p>
    <w:p>
      <w:pPr>
        <w:pStyle w:val="Heading2"/>
      </w:pPr>
      <w:bookmarkStart w:id="3" w:name="_Toc3"/>
      <w:r>
        <w:t>วันที่ 12 - 13 พฤษภาคม 2559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8 เมษายน 2559)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12 พฤษภาคม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ชมพระตำหนักดอยตุง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"พระตำหนักดอยตุงเป็นที่ประทับและที่ทรงงานของสมเด็จย่า เพื่อพระองค์จะได้สังเกตและทำงานพัฒนาอย่างใกล้ชิด “บ้านที่ดอยตุง” เกิดจากพระราชกระแสรับสั่ง “ถ้าไม่มีโครงการพัฒนาดอยตุงฯ ฉันจะไม่สร้างบ้านอยู่ที่นี่” พระตำหนักดอยตุงจึงเป็นสัญลักษณ์แสดงความเรียบง่ายและการทรงงานหนักเพื่อพสกนิกรของพระองค์"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 ที่มุ่งพัฒนาชีวิตความเป็นอยู่ที่ดีของคนไทย และสร้าง ประโยชน์สุขแก่แผ่นดิน ที่ต่างทรงเป็นแรงบันดาลใจให้กันและกัน เพื่อให้คนไทย โดยเฉพาะคนรุ่นใหม่ ได้เรียนรู้และเข้าใจ บทบาทของราชสกุลมหิดล ที่มีต่อคนไทยและแผ่นดิน อีกทั้งสร้างแรงบันดาลใจ และจุดประกาย ให้ผู้ที่มาเยี่ยมชมคิดดี มุ่งมั่นประพฤติดี ปฏิบัติดี เพื่อประโยชน์ของส่วนรวมต่อไป"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เช็คอินท์ เข้าที่พัก ณ ดอยตุงลอด์จ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19:00 - 00:00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ถึงที่พักดอยตุงลอด์จ และพักผ่อนตามอัธยาศัย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13 พฤษภาคม 2559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2016-04-08T09:40:28+07:00</dcterms:created>
  <dcterms:modified xsi:type="dcterms:W3CDTF">2016-04-08T09:40:28+07:00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