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17 - 19 พฤษภาคม 2559</w:t>
      </w:r>
      <w:bookmarkEnd w:id="3"/>
    </w:p>
    <w:p>
      <w:pPr>
        <w:pStyle w:val="Heading3"/>
      </w:pPr>
      <w:bookmarkStart w:id="4" w:name="_Toc4"/>
      <w:r>
        <w:t>(ครั้งที่ 13 ออกเอกสารเมื่อ 29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คณะเดินทางมาถึงสนามบินแม่ฟ้าหลวง อ.เมือง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 แอร์เอเชีย เที่ยวบินที่ FD3203 (07.20 น.- 08.40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คณะเดินทางออกจากสนามบินแม่ฟ้าหลวง อ.เมือง ไปยังโครงการพัฒนาดอยตุง(พื้นที่ทรงงาน)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 บริทัษ นวุติ ไซต์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 และจำหน่ายงานมือ 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คณะเดินทางออกจากพระตำหนักดอยตุง ไปยัง 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 องค์การบริหารส่วนตำบลแม่ฟ้าหลง ไปยังครัวพระตำหนัก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"ปฐมธาตุในอาณาจักรล้านนาที่เก่าแก่อายุกว่า 1,100 ปี  ซึ่งบรรจุพระสารีริกธาตุ พระรากขวัญเบื้องซ้าย(กระดูกไหปลาร้าข้างซ้าย) ของพระสัมมาสัมพุทธเจ้า"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คณะออกเดินทางพระธาตุดอยตุง 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15:45 - 15:55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คณะออกเดินไปยัง 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คณะออกเดินทางจากฐานทหารดอยช้างมูบ ไปยังหมู่บ้านลาบา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พักผ่อนตามอัธยาศํย และรับประทานอาหารค่ำ กับเจ้าของบ้าน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ชมการแสดงของชนเผ่าลาหู่แดง ณ ลานหมู่บ้าน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ชมหมู่บ้าน ฟังเรื่องราวประเพณี และวิถีชีวิต จากวิทยากรชาวบ้าน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คณะออกเดินทางจากหมู่บ้านลาบา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เลือกซื้อของฝากของของที่ระลึกจากโครงการพัฒนาดอยตุงฯ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คณะออกเดินทางไปยังสนามบินแม่ฟ้าหลวง อ.เมือง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Check in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คณะออกเดินทางจากจังหวัดเชียงราย สู่กรุงเทพโดยสายการบินแอร์เอเชีย เที่ยวบินที่ FD3208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2016-04-29T11:49:31+07:00</dcterms:created>
  <dcterms:modified xsi:type="dcterms:W3CDTF">2016-04-29T11:49:31+07:00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