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คณะอาจารย์มหาวิทยาลัยสงขลานครินทร์และผู้นำชุมชนท้องที่ ท้องถิ่น</w:t>
      </w:r>
      <w:bookmarkEnd w:id="2"/>
    </w:p>
    <w:p>
      <w:pPr>
        <w:pStyle w:val="Heading2"/>
      </w:pPr>
      <w:bookmarkStart w:id="3" w:name="_Toc3"/>
      <w:r>
        <w:t>วันที่ 29 กุมภาพันธ์ - 21 มีนาคม 2559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14 มีนาคม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29 กุมภาพันธ์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คณะเดินทางถึงโครงการพัฒนาดอยตุงฯ (พื้นที่ทรงงาน) อันเนื่องมาจากพระราชดำริ เข้าพักที่บ้านพักรับรอง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บ้านพักรับรอง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เกริ่นภาพรวมการศึกษาดูงานพัฒนาขั้นพอเพียงและยั่งยืนที่โครงการพัฒนาดอยตุงฯ ชมศูนย์ข้อมูลโครงการพัฒนาดอยตุงฯ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"การพัฒนาที่มีประสิทธิผลต้องเริ่ม จาก “ข้อมูลจริง” และ“การพัฒนาต้องวัดผลได้” โดยการติดตามประเมินผลอย่างต่อเนื่อง (รับประทานอาหารว่าง)"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เดินทางไปยังแปลงป่าเศรษฐกิจ บริษัทนวุติ จำกัด ไซต์ 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ศึกษาดูงานแปลงป่าเศรษฐกิจ บริษัทนวุติ จำกัด ไซต์ 1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เดินทางไปยังศูนย์ผลิตและจำหน่ายงานมือ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‘เพิ่มมูลค่า’ ผลิตภัณฑ์งานมือต่างๆ ตลอด ‘ห่วงโซ่มูลค่า’ (Value Chain) อย่างครบวงจรด้วย ‘เทคโนโลยีที่เหมาะสม’ เพื่อให้เกิดเอกลักษณ์ ได้รูปแบบและคุณภาพตามที่ ‘ตลาดต้องการ’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‘สามารถเลี้ยงตนเอง’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‘กระจายความเสี่ยง’ ความล้มเหลวทางธุรกิจของหน่วยธุรกิจใดธุรกิจหนึ่งด้วย (รับประทานอาหารว่าง)"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เดินทางไปยังหอแห่งแรงบันดาลใจ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โดยเฉพาะคนรุ่นใหม่ได้เรียนรู้และเข้าใจ บทบาทของราชสกุลมหิดล ที่มีต่อคนไทยและแผ่นดิน อีกทั้งสร้างแรง บันดาลใจ และจุดประกาย ให้ผู้ที่มาเยี่ยมชมคิดดี มุ่งมั่น 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"สวนไม้ดอกไม้ประดับเมืองหนาวแห่งนี้เป็นแหล่งท่องเทีย่ วหลักทีช่วยสร้างงานและรายได้ให้ดอยตุง ทั้งยังช่วยพัฒนาทักษะอาชีพทีหลากหลาย ตั้งแต่การท่องเที่ยวว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บ้านพักรับรอง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สรุปบทเรียนการศึกษาดูงาน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บ้านพักรับรอง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“เรื่องการพัฒนาการศึกษาในพื้นที่โครงการฯ จากฝ่ายพัฒนาการศึกษา”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เดินทางไปยังโรงเรียนบ้านขาแหย่งพัฒนา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สังเกตการณ์การเรียนการสอนแบบ Montessori โรงเรียนบ้านขาแหย่งพัฒนา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เดินทางไปยังโรงเรียนห้วยไร่สามัคคี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สังเกตการณ์การเรียนการสอนที่มุ่งเน้นการพัฒนาด้านอาชีพโรงเรียนห้วยไร่สามัคคี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 อบต.แม่ฟ้าหลวง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"ผู้บริหารคนรุ่นใหม่ของดอยตุง 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 (รับประทานอาหารว่าง)"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"ในอดีต 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‘บ้านที่ดอยตุง’ เกิดจากพระราชกระแสรับสั่ง ‘ถ้าไม่มีโครงการพัฒนาดอยตุงฯ ฉันจะไม่สร้างบ้านอยู่ที่นี่’  พระตำหนักดอยตุงจึงเป็นสัญลักษณ์แสดงความเรียบง่ายและการทรงงานหนักเพื่อ พสกนิกรของพระองค์"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3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บ้านรับรอง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Workshop ผลการศึกษาดูงาน และการนำไปประยุกต์ใช้ในพื้นที่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Workshop ผลการศึกษาดูงานและการนำไปประยุกต์ใช้ในพื้นที่ (ต่อ)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4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รับประทานอาการเช้า เช็คเอ้าท์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ออกเดินทางไปยังท่าอากาศยานนานาชาติ จ.เชียงใหม่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5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6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7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8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9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10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11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12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13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14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15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16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17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18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Greater Mekong Lodge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 สนง.ดอยตุง แผนกสังคมเรียนรู้การเก็บข้อมูลอย่างเป็นระบบ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เข้าชมพระตาหนักดอยตุง หอแรงบันดาลใจและสวนแม่ฟ้าหลวงฯ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ครัวดอยตุง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19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Greater Mekong Lodge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เยี่ยมชมโรงงานกระดาษสา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เยี่ยมชมโรงงานเซรามิค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เยี่ยมชมโครงการเลี้ยงแพะพันธ์ุแบล๊คแบงกอล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กลับที่พัก Greater Mekong Lodge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20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21 มีนาคม 2559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2016-03-14T09:55:36+07:00</dcterms:created>
  <dcterms:modified xsi:type="dcterms:W3CDTF">2016-03-14T09:55:36+07:00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