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MBA ม.ธรรมศาสตร์</w:t>
      </w:r>
      <w:bookmarkEnd w:id="2"/>
    </w:p>
    <w:p>
      <w:pPr>
        <w:pStyle w:val="Heading2"/>
      </w:pPr>
      <w:bookmarkStart w:id="3" w:name="_Toc3"/>
      <w:r>
        <w:t>วันที่ 7 - 9 พฤศจิกายน 2558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10 กันยายน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วันอาทิตย์ 7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คณะออกเดินทางจากในเมืองเชียงรายมายังปุณยมันตรา รีสอร์ท โดยรถตู้เช่าของคณะ จำนวน 5 คัน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คณะเดินทางมาถึงปุณยมันตรา รีสอร์ท พร้อมเช็คอิน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เก็บสัมภาระเข้าห้องพัก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ชมศูนย์ข้อมูลโครงการพัฒนาดอยตุงฯ –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"ฟังการบรรยายในหัวข้อ“การพัฒนาขั้นต้นน้ำ ขั้นกลางน้ำ และขั้นปลายน้ำ” และ “ทำไมต้องมีศูนย์ผลิตและจาหน่ายงานมือ แปลงป่าเศรษฐกิจ นวุติไซด์ 1 และโรงงานแปรรูปแมคคาเดเมีย”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ดูงานที่แปลงป่าเศรษฐกิจ นวุติ ไซด์ 1 –แมคาเดเมีย กาแฟอาราบีก้าดอยตุง  และโรงงานแปรรูปแมคคาเดเมีย: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
ป่าเศรษฐกิจ หมายถึง ป่าไม้ยืนต้นที่ให้ผลผลิตที่มีมูลค่าทางเศรษฐกิจสูง และศักยภาพในการนำไปแปรรูปและเพิ่มมูลค่าได้อย่างต่อเนื่อง 
 สร้างรายได้ให้คนดูแลในระยะยาว จึงเป็น “ตัวแปรสำคัญที่ทาให้คนกับป่าอยู่     ด้วยกันอย่างพึ่งพา” พืชเศรษฐกิจที่โครงการพัฒนาดอยตุงฯ 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จำกัดขึ้น เพื่อดำเนินการปลูกป่าเศรษฐกิจตั้งแต่ปีพ.ศ. 2532 โดยระบุไว้ในบริคณห์สนธิของบริษัทว่าผลกำไรทั้งหมดจะนากลับไปพัฒนาดอยตุงต่อไป 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ดูงานศูนย์ผลิตและจำหน่ายงานมือ 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"ดูงานศูนย์ผลิตและจำหน่ายงานมือ โครงการพัฒนาดอยตุงฯ
ศูนย์ผลิตและจำหน่ายงานมือ: พัฒนาจากโรงฝึกอาชีพหัตถกรรมและอุตสาหกรรมที่ตั้งขึ้นเพื่อสร้างงาน สร้างรายได้สาหรับทุกคนไม่ว่าหญิงหรือชาย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 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ความล้มเหลวทางธุรกิจด้วย 
•	ชมโรงงานทอผ้า เย็บผ้า
•	ชมโรงงานกระดาษสา
•	ชมโรงงานคั่วกาแฟดอยตุง
•	ชมโรงงานเซรามิก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เดินทางกลับไปยังปุณยมันตรา รีสอร์ท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ปุณยมันตรา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พฤศจิกายน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 รีสอร์ท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เช็คเอาท์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 มูลนิธิแม่ฟ้าหลวงในพระบรมราชูปถัมภ์ ณ ห้องออดิทอเรียม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"**ฟังบรรยายร่วมกับ คณะบัญชี MBA ม.จุฬาฯ เนื่องจากเป็นหัวข้อเดียวกัน"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ชมสวนดอกไม้แม่ฟ้าหลวงฯ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"สวนแม่ฟ้าหลวง 
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 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ออกจากโครงการพัฒนาดอยตุงฯ ไปยังอุทยานศิลปวัฒนธรรมแม่ฟ้าหลวง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ฟังบรรยายเกี่ยวความเป็นมาของ  อุทยานศิลปวัฒนธรรมแม่ฟ้าหลวง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เยี่ยมชมตามจุดสำคัญต่างๆของอุทยานสิลปะวัฒนธรรมแม่ฟ้าหลวง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เดินทางออกจากอุทยานสิลปะวัฒนธรรมแม่ฟ้าหลวง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รับประทานอาหารเย็นในเมืองเชียงราย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ที่สนามบินแม่ฟ้าหลวงเชียงราย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2015-09-10T11:07:06+07:00</dcterms:created>
  <dcterms:modified xsi:type="dcterms:W3CDTF">2015-09-10T11:07:06+07:00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