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7F0" w:rsidRPr="00EB5B69" w:rsidRDefault="007C7C79" w:rsidP="00EB5B69">
      <w:pPr>
        <w:jc w:val="center"/>
        <w:rPr>
          <w:rFonts w:ascii="BrowalliaUPC" w:hAnsi="BrowalliaUPC" w:cs="BrowalliaUPC"/>
          <w:b/>
          <w:bCs/>
          <w:sz w:val="40"/>
          <w:szCs w:val="40"/>
        </w:rPr>
      </w:pPr>
      <w:r w:rsidRPr="00EB5B69">
        <w:rPr>
          <w:rFonts w:ascii="BrowalliaUPC" w:hAnsi="BrowalliaUPC" w:cs="BrowalliaUPC"/>
          <w:b/>
          <w:bCs/>
          <w:sz w:val="40"/>
          <w:szCs w:val="40"/>
        </w:rPr>
        <w:t>**</w:t>
      </w:r>
      <w:r w:rsidR="005E0AED" w:rsidRPr="00EB5B69">
        <w:rPr>
          <w:rFonts w:ascii="BrowalliaUPC" w:hAnsi="BrowalliaUPC" w:cs="BrowalliaUPC"/>
          <w:b/>
          <w:bCs/>
          <w:sz w:val="40"/>
          <w:szCs w:val="40"/>
          <w:cs/>
        </w:rPr>
        <w:t>คณะศูนย์วิจัยและพัฒนาการเกษตรรือเสาะ</w:t>
      </w:r>
      <w:r w:rsidRPr="00EB5B69">
        <w:rPr>
          <w:rFonts w:ascii="BrowalliaUPC" w:hAnsi="BrowalliaUPC" w:cs="BrowalliaUPC"/>
          <w:b/>
          <w:bCs/>
          <w:sz w:val="40"/>
          <w:szCs w:val="40"/>
        </w:rPr>
        <w:t>**</w:t>
      </w:r>
    </w:p>
    <w:p w:rsidR="00EB5B69" w:rsidRDefault="00EB5B69" w:rsidP="00EB5B69">
      <w:pPr>
        <w:jc w:val="center"/>
        <w:rPr>
          <w:rFonts w:ascii="BrowalliaUPC" w:hAnsi="BrowalliaUPC" w:cs="BrowalliaUPC"/>
          <w:b/>
          <w:bCs/>
          <w:sz w:val="40"/>
          <w:szCs w:val="40"/>
        </w:rPr>
      </w:pPr>
      <w:r w:rsidRPr="00EB5B69">
        <w:rPr>
          <w:rFonts w:ascii="BrowalliaUPC" w:hAnsi="BrowalliaUPC" w:cs="BrowalliaUPC" w:hint="cs"/>
          <w:b/>
          <w:bCs/>
          <w:sz w:val="40"/>
          <w:szCs w:val="40"/>
          <w:cs/>
        </w:rPr>
        <w:t xml:space="preserve">วันจันทร์ ที่ </w:t>
      </w:r>
      <w:r w:rsidRPr="00EB5B69">
        <w:rPr>
          <w:rFonts w:ascii="BrowalliaUPC" w:hAnsi="BrowalliaUPC" w:cs="BrowalliaUPC"/>
          <w:b/>
          <w:bCs/>
          <w:sz w:val="40"/>
          <w:szCs w:val="40"/>
        </w:rPr>
        <w:t xml:space="preserve">17  </w:t>
      </w:r>
      <w:r w:rsidRPr="00EB5B69">
        <w:rPr>
          <w:rFonts w:ascii="BrowalliaUPC" w:hAnsi="BrowalliaUPC" w:cs="BrowalliaUPC" w:hint="cs"/>
          <w:b/>
          <w:bCs/>
          <w:sz w:val="40"/>
          <w:szCs w:val="40"/>
          <w:cs/>
        </w:rPr>
        <w:t xml:space="preserve">กรกฎาคม  </w:t>
      </w:r>
      <w:r w:rsidRPr="00EB5B69">
        <w:rPr>
          <w:rFonts w:ascii="BrowalliaUPC" w:hAnsi="BrowalliaUPC" w:cs="BrowalliaUPC"/>
          <w:b/>
          <w:bCs/>
          <w:sz w:val="40"/>
          <w:szCs w:val="40"/>
        </w:rPr>
        <w:t>2560</w:t>
      </w:r>
    </w:p>
    <w:p w:rsidR="00EB5B69" w:rsidRDefault="00EB5B69" w:rsidP="00EB5B69">
      <w:pPr>
        <w:jc w:val="center"/>
        <w:rPr>
          <w:rFonts w:ascii="BrowalliaUPC" w:hAnsi="BrowalliaUPC" w:cs="BrowalliaUPC"/>
          <w:b/>
          <w:bCs/>
          <w:sz w:val="40"/>
          <w:szCs w:val="40"/>
        </w:rPr>
      </w:pPr>
      <w:r>
        <w:rPr>
          <w:rFonts w:ascii="BrowalliaUPC" w:hAnsi="BrowalliaUPC" w:cs="BrowalliaUPC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2BEACAB0" wp14:editId="696E7F3A">
            <wp:simplePos x="0" y="0"/>
            <wp:positionH relativeFrom="column">
              <wp:posOffset>1502229</wp:posOffset>
            </wp:positionH>
            <wp:positionV relativeFrom="paragraph">
              <wp:posOffset>-3810</wp:posOffset>
            </wp:positionV>
            <wp:extent cx="2930027" cy="1953351"/>
            <wp:effectExtent l="0" t="0" r="3810" b="889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M_933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027" cy="1953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B69" w:rsidRDefault="00EB5B69" w:rsidP="00EB5B69">
      <w:pPr>
        <w:jc w:val="center"/>
        <w:rPr>
          <w:rFonts w:ascii="BrowalliaUPC" w:hAnsi="BrowalliaUPC" w:cs="BrowalliaUPC"/>
          <w:b/>
          <w:bCs/>
          <w:sz w:val="40"/>
          <w:szCs w:val="40"/>
        </w:rPr>
      </w:pPr>
    </w:p>
    <w:p w:rsidR="00EB5B69" w:rsidRDefault="00EB5B69" w:rsidP="00EB5B69">
      <w:pPr>
        <w:jc w:val="center"/>
        <w:rPr>
          <w:rFonts w:ascii="BrowalliaUPC" w:hAnsi="BrowalliaUPC" w:cs="BrowalliaUPC"/>
          <w:b/>
          <w:bCs/>
          <w:sz w:val="40"/>
          <w:szCs w:val="40"/>
        </w:rPr>
      </w:pPr>
    </w:p>
    <w:p w:rsidR="00EB5B69" w:rsidRDefault="00EB5B69" w:rsidP="00EB5B69">
      <w:pPr>
        <w:jc w:val="center"/>
        <w:rPr>
          <w:rFonts w:ascii="BrowalliaUPC" w:hAnsi="BrowalliaUPC" w:cs="BrowalliaUPC"/>
          <w:b/>
          <w:bCs/>
          <w:sz w:val="40"/>
          <w:szCs w:val="40"/>
        </w:rPr>
      </w:pPr>
    </w:p>
    <w:p w:rsidR="00EB5B69" w:rsidRPr="00EB5B69" w:rsidRDefault="00EB5B69" w:rsidP="00EB5B69">
      <w:pPr>
        <w:jc w:val="center"/>
        <w:rPr>
          <w:rFonts w:ascii="BrowalliaUPC" w:hAnsi="BrowalliaUPC" w:cs="BrowalliaUPC" w:hint="cs"/>
          <w:b/>
          <w:bCs/>
          <w:sz w:val="40"/>
          <w:szCs w:val="40"/>
        </w:rPr>
      </w:pPr>
    </w:p>
    <w:p w:rsidR="005E0AED" w:rsidRPr="00EB5B69" w:rsidRDefault="005E0AED">
      <w:pPr>
        <w:rPr>
          <w:rFonts w:ascii="BrowalliaUPC" w:hAnsi="BrowalliaUPC" w:cs="BrowalliaUPC"/>
          <w:sz w:val="36"/>
          <w:szCs w:val="36"/>
        </w:rPr>
      </w:pPr>
      <w:r w:rsidRPr="00EB5B69">
        <w:rPr>
          <w:rFonts w:ascii="BrowalliaUPC" w:hAnsi="BrowalliaUPC" w:cs="BrowalliaUPC"/>
          <w:sz w:val="36"/>
          <w:szCs w:val="36"/>
          <w:cs/>
        </w:rPr>
        <w:t>ประกอบด้วยเจ้าหน้าที</w:t>
      </w:r>
      <w:r w:rsidR="004A1A17" w:rsidRPr="00EB5B69">
        <w:rPr>
          <w:rFonts w:ascii="BrowalliaUPC" w:hAnsi="BrowalliaUPC" w:cs="BrowalliaUPC"/>
          <w:sz w:val="36"/>
          <w:szCs w:val="36"/>
          <w:cs/>
        </w:rPr>
        <w:t xml:space="preserve">ประจำศูนย์วิจัยและพันาการเกษตรรือเสาะ จำนวน  </w:t>
      </w:r>
      <w:r w:rsidR="004A1A17" w:rsidRPr="00EB5B69">
        <w:rPr>
          <w:rFonts w:ascii="BrowalliaUPC" w:hAnsi="BrowalliaUPC" w:cs="BrowalliaUPC"/>
          <w:sz w:val="36"/>
          <w:szCs w:val="36"/>
        </w:rPr>
        <w:t xml:space="preserve">8 </w:t>
      </w:r>
      <w:r w:rsidR="004A1A17" w:rsidRPr="00EB5B69">
        <w:rPr>
          <w:rFonts w:ascii="BrowalliaUPC" w:hAnsi="BrowalliaUPC" w:cs="BrowalliaUPC"/>
          <w:sz w:val="36"/>
          <w:szCs w:val="36"/>
          <w:cs/>
        </w:rPr>
        <w:t xml:space="preserve">คน กลุ่มเกษตรกรผลิดเส้นใยดาหลา </w:t>
      </w:r>
      <w:r w:rsidR="004A1A17" w:rsidRPr="00EB5B69">
        <w:rPr>
          <w:rFonts w:ascii="BrowalliaUPC" w:hAnsi="BrowalliaUPC" w:cs="BrowalliaUPC"/>
          <w:sz w:val="36"/>
          <w:szCs w:val="36"/>
        </w:rPr>
        <w:t xml:space="preserve">9 </w:t>
      </w:r>
      <w:r w:rsidR="004A1A17" w:rsidRPr="00EB5B69">
        <w:rPr>
          <w:rFonts w:ascii="BrowalliaUPC" w:hAnsi="BrowalliaUPC" w:cs="BrowalliaUPC"/>
          <w:sz w:val="36"/>
          <w:szCs w:val="36"/>
          <w:cs/>
        </w:rPr>
        <w:t xml:space="preserve">คน และ อาจารย์ประจำหลักสูตรสาขาวิชาการออกแบบแฟชั่นและสิ่งทอ มหาวิทยาลัยราชมงคลศรีวิชัย </w:t>
      </w:r>
      <w:r w:rsidR="004A1A17" w:rsidRPr="00EB5B69">
        <w:rPr>
          <w:rFonts w:ascii="BrowalliaUPC" w:hAnsi="BrowalliaUPC" w:cs="BrowalliaUPC"/>
          <w:sz w:val="36"/>
          <w:szCs w:val="36"/>
        </w:rPr>
        <w:t xml:space="preserve">1 </w:t>
      </w:r>
      <w:r w:rsidR="004A1A17" w:rsidRPr="00EB5B69">
        <w:rPr>
          <w:rFonts w:ascii="BrowalliaUPC" w:hAnsi="BrowalliaUPC" w:cs="BrowalliaUPC"/>
          <w:sz w:val="36"/>
          <w:szCs w:val="36"/>
          <w:cs/>
        </w:rPr>
        <w:t xml:space="preserve">คน (ที่ทำโครงการร่วมกับกลุ่มผลิตเส้นใยดาหลา) รวม </w:t>
      </w:r>
      <w:r w:rsidR="004A1A17" w:rsidRPr="00EB5B69">
        <w:rPr>
          <w:rFonts w:ascii="BrowalliaUPC" w:hAnsi="BrowalliaUPC" w:cs="BrowalliaUPC"/>
          <w:sz w:val="36"/>
          <w:szCs w:val="36"/>
        </w:rPr>
        <w:t xml:space="preserve">18 </w:t>
      </w:r>
      <w:r w:rsidR="004A1A17" w:rsidRPr="00EB5B69">
        <w:rPr>
          <w:rFonts w:ascii="BrowalliaUPC" w:hAnsi="BrowalliaUPC" w:cs="BrowalliaUPC"/>
          <w:sz w:val="36"/>
          <w:szCs w:val="36"/>
          <w:cs/>
        </w:rPr>
        <w:t xml:space="preserve">คน (อีก </w:t>
      </w:r>
      <w:r w:rsidR="004A1A17" w:rsidRPr="00EB5B69">
        <w:rPr>
          <w:rFonts w:ascii="BrowalliaUPC" w:hAnsi="BrowalliaUPC" w:cs="BrowalliaUPC"/>
          <w:sz w:val="36"/>
          <w:szCs w:val="36"/>
        </w:rPr>
        <w:t xml:space="preserve">2 </w:t>
      </w:r>
      <w:r w:rsidR="004A1A17" w:rsidRPr="00EB5B69">
        <w:rPr>
          <w:rFonts w:ascii="BrowalliaUPC" w:hAnsi="BrowalliaUPC" w:cs="BrowalliaUPC"/>
          <w:sz w:val="36"/>
          <w:szCs w:val="36"/>
          <w:cs/>
        </w:rPr>
        <w:t xml:space="preserve">คนติดภาระกิจ) </w:t>
      </w:r>
    </w:p>
    <w:p w:rsidR="004A1A17" w:rsidRPr="00EB5B69" w:rsidRDefault="004A1A17">
      <w:pPr>
        <w:rPr>
          <w:rFonts w:ascii="BrowalliaUPC" w:hAnsi="BrowalliaUPC" w:cs="BrowalliaUPC"/>
          <w:sz w:val="36"/>
          <w:szCs w:val="36"/>
          <w:cs/>
        </w:rPr>
      </w:pPr>
      <w:r w:rsidRPr="00EB5B69">
        <w:rPr>
          <w:rFonts w:ascii="BrowalliaUPC" w:hAnsi="BrowalliaUPC" w:cs="BrowalliaUPC"/>
          <w:sz w:val="36"/>
          <w:szCs w:val="36"/>
          <w:u w:val="single"/>
          <w:cs/>
        </w:rPr>
        <w:t>วัตถุประสงค์คณะ</w:t>
      </w:r>
      <w:r w:rsidRPr="00EB5B69">
        <w:rPr>
          <w:rFonts w:ascii="BrowalliaUPC" w:hAnsi="BrowalliaUPC" w:cs="BrowalliaUPC"/>
          <w:sz w:val="36"/>
          <w:szCs w:val="36"/>
          <w:cs/>
        </w:rPr>
        <w:t xml:space="preserve"> </w:t>
      </w:r>
      <w:r w:rsidRPr="00EB5B69">
        <w:rPr>
          <w:rFonts w:ascii="BrowalliaUPC" w:hAnsi="BrowalliaUPC" w:cs="BrowalliaUPC"/>
          <w:sz w:val="36"/>
          <w:szCs w:val="36"/>
        </w:rPr>
        <w:t xml:space="preserve">: </w:t>
      </w:r>
      <w:r w:rsidR="00F627E0" w:rsidRPr="00EB5B69">
        <w:rPr>
          <w:rFonts w:ascii="BrowalliaUPC" w:hAnsi="BrowalliaUPC" w:cs="BrowalliaUPC"/>
          <w:sz w:val="36"/>
          <w:szCs w:val="36"/>
          <w:cs/>
        </w:rPr>
        <w:t>เพื่อให้เกษตรกรสามารถนำความรู้ที่ได้จากการศึกษาดูงานมาใช้ในการประกอบอาชีพเสริมเพื่อสร้างรายได้เพิ่มให้กับเกษตรกรในชุมชน</w:t>
      </w:r>
    </w:p>
    <w:p w:rsidR="004A1A17" w:rsidRPr="00EB5B69" w:rsidRDefault="004A1A17">
      <w:pPr>
        <w:rPr>
          <w:rFonts w:ascii="BrowalliaUPC" w:hAnsi="BrowalliaUPC" w:cs="BrowalliaUPC"/>
          <w:sz w:val="36"/>
          <w:szCs w:val="36"/>
        </w:rPr>
      </w:pPr>
      <w:r w:rsidRPr="00EB5B69">
        <w:rPr>
          <w:rFonts w:ascii="BrowalliaUPC" w:hAnsi="BrowalliaUPC" w:cs="BrowalliaUPC"/>
          <w:sz w:val="36"/>
          <w:szCs w:val="36"/>
          <w:u w:val="single"/>
          <w:cs/>
        </w:rPr>
        <w:t>ประเด็นที่สนใจที่มาดูงาน</w:t>
      </w:r>
      <w:r w:rsidRPr="00EB5B69">
        <w:rPr>
          <w:rFonts w:ascii="BrowalliaUPC" w:hAnsi="BrowalliaUPC" w:cs="BrowalliaUPC"/>
          <w:sz w:val="36"/>
          <w:szCs w:val="36"/>
          <w:cs/>
        </w:rPr>
        <w:t xml:space="preserve"> </w:t>
      </w:r>
      <w:r w:rsidRPr="00EB5B69">
        <w:rPr>
          <w:rFonts w:ascii="BrowalliaUPC" w:hAnsi="BrowalliaUPC" w:cs="BrowalliaUPC"/>
          <w:sz w:val="36"/>
          <w:szCs w:val="36"/>
        </w:rPr>
        <w:t>:</w:t>
      </w:r>
      <w:r w:rsidR="00F627E0" w:rsidRPr="00EB5B69">
        <w:rPr>
          <w:rFonts w:ascii="BrowalliaUPC" w:hAnsi="BrowalliaUPC" w:cs="BrowalliaUPC"/>
          <w:sz w:val="36"/>
          <w:szCs w:val="36"/>
          <w:cs/>
        </w:rPr>
        <w:t xml:space="preserve"> </w:t>
      </w:r>
      <w:r w:rsidRPr="00EB5B69">
        <w:rPr>
          <w:rFonts w:ascii="BrowalliaUPC" w:hAnsi="BrowalliaUPC" w:cs="BrowalliaUPC"/>
          <w:sz w:val="36"/>
          <w:szCs w:val="36"/>
        </w:rPr>
        <w:t xml:space="preserve"> </w:t>
      </w:r>
      <w:r w:rsidRPr="00EB5B69">
        <w:rPr>
          <w:rFonts w:ascii="BrowalliaUPC" w:hAnsi="BrowalliaUPC" w:cs="BrowalliaUPC"/>
          <w:sz w:val="36"/>
          <w:szCs w:val="36"/>
          <w:cs/>
        </w:rPr>
        <w:t>ต้องการมาเรียนการกระบวนการผลิตกระดาษสา ของโครงการพัฒนาดอยตุงฯ เพื่อนำไปปรับใช้กับการนำส่วนที่เหลือจากการผลิตเส้นใยจากต้นดาหลา มาทำกระดาษสา</w:t>
      </w:r>
    </w:p>
    <w:p w:rsidR="00F627E0" w:rsidRPr="00EB5B69" w:rsidRDefault="00F627E0" w:rsidP="00EF7487">
      <w:pPr>
        <w:pStyle w:val="ListParagraph"/>
        <w:numPr>
          <w:ilvl w:val="0"/>
          <w:numId w:val="1"/>
        </w:numPr>
        <w:rPr>
          <w:rFonts w:ascii="BrowalliaUPC" w:hAnsi="BrowalliaUPC" w:cs="BrowalliaUPC"/>
          <w:sz w:val="36"/>
          <w:szCs w:val="36"/>
        </w:rPr>
      </w:pPr>
      <w:r w:rsidRPr="00EB5B69">
        <w:rPr>
          <w:rFonts w:ascii="BrowalliaUPC" w:hAnsi="BrowalliaUPC" w:cs="BrowalliaUPC"/>
          <w:sz w:val="36"/>
          <w:szCs w:val="36"/>
          <w:cs/>
        </w:rPr>
        <w:t>ด้วยทางศูนย์วิจัยและพัฒนาการเกษตรรือเสาะได้ ร่วมกับชาวบ้านเพื่อตั้งกลุ่มเกษตรกรปลูกและผลิตเส้นใย จากต้นดาหลาเพื่อสร้างรายได้ ให้กับชาวบ้าน</w:t>
      </w:r>
      <w:r w:rsidR="00EF7487" w:rsidRPr="00EB5B69">
        <w:rPr>
          <w:rFonts w:ascii="BrowalliaUPC" w:hAnsi="BrowalliaUPC" w:cs="BrowalliaUPC"/>
          <w:sz w:val="36"/>
          <w:szCs w:val="36"/>
          <w:cs/>
        </w:rPr>
        <w:t xml:space="preserve">นาโอน อ.รือเสาะ จ.นราธิวาส ซึ่งปัจจุบันได้ผลิตเส้นใยจากต้นดาหลา (ขนาดความยาว </w:t>
      </w:r>
      <w:r w:rsidR="00EF7487" w:rsidRPr="00EB5B69">
        <w:rPr>
          <w:rFonts w:ascii="BrowalliaUPC" w:hAnsi="BrowalliaUPC" w:cs="BrowalliaUPC"/>
          <w:sz w:val="36"/>
          <w:szCs w:val="36"/>
        </w:rPr>
        <w:t xml:space="preserve">1 </w:t>
      </w:r>
      <w:r w:rsidR="00EF7487" w:rsidRPr="00EB5B69">
        <w:rPr>
          <w:rFonts w:ascii="BrowalliaUPC" w:hAnsi="BrowalliaUPC" w:cs="BrowalliaUPC"/>
          <w:sz w:val="36"/>
          <w:szCs w:val="36"/>
          <w:cs/>
        </w:rPr>
        <w:t>เมตร) ส่งขายให้กับบริษัท ไทยนำโชคเท็กซ์ไทล์ จำกัด และปัจจุบันจะมีความร่วมมือกับ อ.นวัทตกร อุมาศิลป์ (โอ๋) ออกแบบแฟชั่นและสิ่งทอ  ซึ่งในการผลิตเส้นใยดา</w:t>
      </w:r>
      <w:r w:rsidR="00602A8D" w:rsidRPr="00EB5B69">
        <w:rPr>
          <w:rFonts w:ascii="BrowalliaUPC" w:hAnsi="BrowalliaUPC" w:cs="BrowalliaUPC"/>
          <w:sz w:val="36"/>
          <w:szCs w:val="36"/>
          <w:cs/>
        </w:rPr>
        <w:t>หลา จะมีส่วนที่เหลือสามารถนำมา</w:t>
      </w:r>
      <w:r w:rsidR="00602A8D" w:rsidRPr="00EB5B69">
        <w:rPr>
          <w:rFonts w:ascii="BrowalliaUPC" w:hAnsi="BrowalliaUPC" w:cs="BrowalliaUPC"/>
          <w:sz w:val="36"/>
          <w:szCs w:val="36"/>
          <w:cs/>
        </w:rPr>
        <w:lastRenderedPageBreak/>
        <w:t>ผลิตเป็นกระดาษสาได้ (พี่นนท์ หัวหน้างาน โรงงานกระดาษสา บอกว่าน่าจะทำได้ เพราะใบสัปรด ก็สามารถเอามาทำเส้นใยและทำกระดาษสาได้ )</w:t>
      </w:r>
    </w:p>
    <w:p w:rsidR="00602A8D" w:rsidRPr="00EB5B69" w:rsidRDefault="00602A8D" w:rsidP="00EF7487">
      <w:pPr>
        <w:pStyle w:val="ListParagraph"/>
        <w:numPr>
          <w:ilvl w:val="0"/>
          <w:numId w:val="1"/>
        </w:numPr>
        <w:rPr>
          <w:rFonts w:ascii="BrowalliaUPC" w:hAnsi="BrowalliaUPC" w:cs="BrowalliaUPC"/>
          <w:sz w:val="36"/>
          <w:szCs w:val="36"/>
        </w:rPr>
      </w:pPr>
      <w:r w:rsidRPr="00EB5B69">
        <w:rPr>
          <w:rFonts w:ascii="BrowalliaUPC" w:hAnsi="BrowalliaUPC" w:cs="BrowalliaUPC"/>
          <w:sz w:val="36"/>
          <w:szCs w:val="36"/>
          <w:cs/>
        </w:rPr>
        <w:t>ปร</w:t>
      </w:r>
      <w:r w:rsidR="003204F7" w:rsidRPr="00EB5B69">
        <w:rPr>
          <w:rFonts w:ascii="BrowalliaUPC" w:hAnsi="BrowalliaUPC" w:cs="BrowalliaUPC"/>
          <w:sz w:val="36"/>
          <w:szCs w:val="36"/>
          <w:cs/>
        </w:rPr>
        <w:t xml:space="preserve">ะเด็นคำถามคณะส่วนใหญ่จะเกี่ยวกับกระบวนการผลิต เช่นสารโซดาไฟ ที่ใช้แล้วเก็บไว้ใช้อีกไหม?  เครื่องตีเยื่อปอสาทำจากอะไร ผลิตเองไหม? การช้อนกระดาษสาวันๆหนึ่งได้กี่แผ่น?  ป้าที่ช้อนกระดาษสาต้องช้อนทุกวัน ไม่เบื่อหรือทอไหม? การรีดน้ำจากกระดาษสาที่ช้อนทำอย่างไร และใช้เวลานานเท่าไร ? </w:t>
      </w:r>
    </w:p>
    <w:p w:rsidR="003204F7" w:rsidRPr="00EB5B69" w:rsidRDefault="003204F7" w:rsidP="00EF7487">
      <w:pPr>
        <w:pStyle w:val="ListParagraph"/>
        <w:numPr>
          <w:ilvl w:val="0"/>
          <w:numId w:val="1"/>
        </w:numPr>
        <w:rPr>
          <w:rFonts w:ascii="BrowalliaUPC" w:hAnsi="BrowalliaUPC" w:cs="BrowalliaUPC"/>
          <w:sz w:val="36"/>
          <w:szCs w:val="36"/>
        </w:rPr>
      </w:pPr>
      <w:r w:rsidRPr="00EB5B69">
        <w:rPr>
          <w:rFonts w:ascii="BrowalliaUPC" w:hAnsi="BrowalliaUPC" w:cs="BrowalliaUPC"/>
          <w:sz w:val="36"/>
          <w:szCs w:val="36"/>
          <w:cs/>
        </w:rPr>
        <w:t xml:space="preserve">ประเด็นที่คณะพูดคุยกับคุณหญิง </w:t>
      </w:r>
      <w:r w:rsidR="00AC7EFF" w:rsidRPr="00EB5B69">
        <w:rPr>
          <w:rFonts w:ascii="BrowalliaUPC" w:hAnsi="BrowalliaUPC" w:cs="BrowalliaUPC"/>
          <w:sz w:val="36"/>
          <w:szCs w:val="36"/>
          <w:cs/>
        </w:rPr>
        <w:t xml:space="preserve">เส้นใยดาหลาผลิตยาวเท่าไร (ตอนนี้ทำยาวสุดที่ </w:t>
      </w:r>
      <w:r w:rsidR="00AC7EFF" w:rsidRPr="00EB5B69">
        <w:rPr>
          <w:rFonts w:ascii="BrowalliaUPC" w:hAnsi="BrowalliaUPC" w:cs="BrowalliaUPC"/>
          <w:sz w:val="36"/>
          <w:szCs w:val="36"/>
        </w:rPr>
        <w:t xml:space="preserve">1 </w:t>
      </w:r>
      <w:r w:rsidR="00AC7EFF" w:rsidRPr="00EB5B69">
        <w:rPr>
          <w:rFonts w:ascii="BrowalliaUPC" w:hAnsi="BrowalliaUPC" w:cs="BrowalliaUPC"/>
          <w:sz w:val="36"/>
          <w:szCs w:val="36"/>
          <w:cs/>
        </w:rPr>
        <w:t xml:space="preserve">เมตร แต่สามารถยาวกว่านี้ได้ เพราะต้นดาหลาสูง </w:t>
      </w:r>
      <w:r w:rsidR="00AC7EFF" w:rsidRPr="00EB5B69">
        <w:rPr>
          <w:rFonts w:ascii="BrowalliaUPC" w:hAnsi="BrowalliaUPC" w:cs="BrowalliaUPC"/>
          <w:sz w:val="36"/>
          <w:szCs w:val="36"/>
        </w:rPr>
        <w:t xml:space="preserve">2-3 </w:t>
      </w:r>
      <w:r w:rsidR="00AC7EFF" w:rsidRPr="00EB5B69">
        <w:rPr>
          <w:rFonts w:ascii="BrowalliaUPC" w:hAnsi="BrowalliaUPC" w:cs="BrowalliaUPC"/>
          <w:sz w:val="36"/>
          <w:szCs w:val="36"/>
          <w:cs/>
        </w:rPr>
        <w:t xml:space="preserve">เมตร) เส้นใยดาหลา แข็งหรือนุ่ม (แข็ง แต่ก็สามารถทำนุ่มได้ แต่ที่ทำอยู่คือเส้นใยแข็ง เพราะทำส่งโรงงาน ซึ่งเขาเอาไปปั่นผสมกับส้นด้ายอีกที) ซึ่งคุณหญิงสนใจ เส้นใยดาหลา และทางคณะจะส่งมาให้ดู ซึ่งซึ่งให้ผ่านทาง อ.กฤษ ดีไซท์เนอร์ดอยตุง และคุณหญิง ได้แนะนำโครงการ </w:t>
      </w:r>
      <w:r w:rsidR="00AC7EFF" w:rsidRPr="00EB5B69">
        <w:rPr>
          <w:rFonts w:ascii="BrowalliaUPC" w:hAnsi="BrowalliaUPC" w:cs="BrowalliaUPC"/>
          <w:sz w:val="36"/>
          <w:szCs w:val="36"/>
        </w:rPr>
        <w:t xml:space="preserve">SE </w:t>
      </w:r>
      <w:r w:rsidR="00AC7EFF" w:rsidRPr="00EB5B69">
        <w:rPr>
          <w:rFonts w:ascii="BrowalliaUPC" w:hAnsi="BrowalliaUPC" w:cs="BrowalliaUPC"/>
          <w:sz w:val="36"/>
          <w:szCs w:val="36"/>
          <w:cs/>
        </w:rPr>
        <w:t>ของคุณดุ๊ก ที่ทำกับกลุ่มเกษตรกร โดยจะดูในเรื่องช่องทางการตลาดให้ และพูดถึงถ้าเส้นใยดาหลา  สามารถทำ</w:t>
      </w:r>
      <w:r w:rsidR="007F60C3" w:rsidRPr="00EB5B69">
        <w:rPr>
          <w:rFonts w:ascii="BrowalliaUPC" w:hAnsi="BrowalliaUPC" w:cs="BrowalliaUPC"/>
          <w:sz w:val="36"/>
          <w:szCs w:val="36"/>
          <w:cs/>
        </w:rPr>
        <w:t>สินค้าของดอยตุงได้ อาจมีความร่วมกันในอนาคต (คณะสนใจมากครับ)</w:t>
      </w:r>
    </w:p>
    <w:p w:rsidR="007F60C3" w:rsidRPr="00EB5B69" w:rsidRDefault="00EA7600" w:rsidP="007F60C3">
      <w:pPr>
        <w:pStyle w:val="ListParagraph"/>
        <w:numPr>
          <w:ilvl w:val="0"/>
          <w:numId w:val="1"/>
        </w:numPr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471CDF6F" wp14:editId="39B46DA1">
            <wp:simplePos x="0" y="0"/>
            <wp:positionH relativeFrom="margin">
              <wp:posOffset>3134995</wp:posOffset>
            </wp:positionH>
            <wp:positionV relativeFrom="paragraph">
              <wp:posOffset>2061754</wp:posOffset>
            </wp:positionV>
            <wp:extent cx="2819400" cy="1878965"/>
            <wp:effectExtent l="0" t="0" r="0" b="6985"/>
            <wp:wrapThrough wrapText="bothSides">
              <wp:wrapPolygon edited="0">
                <wp:start x="0" y="0"/>
                <wp:lineTo x="0" y="21461"/>
                <wp:lineTo x="21454" y="21461"/>
                <wp:lineTo x="21454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AM_935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UPC" w:hAnsi="BrowalliaUPC" w:cs="BrowalliaUPC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A005A08" wp14:editId="1A8AA460">
            <wp:simplePos x="0" y="0"/>
            <wp:positionH relativeFrom="column">
              <wp:posOffset>293461</wp:posOffset>
            </wp:positionH>
            <wp:positionV relativeFrom="paragraph">
              <wp:posOffset>2066471</wp:posOffset>
            </wp:positionV>
            <wp:extent cx="2798445" cy="1865630"/>
            <wp:effectExtent l="0" t="0" r="1905" b="127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M_935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8445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0C3" w:rsidRPr="00EB5B69">
        <w:rPr>
          <w:rFonts w:ascii="BrowalliaUPC" w:hAnsi="BrowalliaUPC" w:cs="BrowalliaUPC"/>
          <w:sz w:val="36"/>
          <w:szCs w:val="36"/>
          <w:cs/>
        </w:rPr>
        <w:t>และประเด็นที่ทางคณะสะท้อน กลุ่มเกษตรกรผลิตเส้นใยดาหลา  ติดในเรื่องงบประมาณ การใช้งบไม่โปร่งใส (คณะคนหนึ่งพูดว่า งบประมาณที่ภาครัฐลงเหมือนไอติมแว่ง กว่าจะถึงชาวบ้านจริงๆก็เหลือแค่ไม้ไอติมเปล่าๆแล้ว กินกันตั้งแต่ภาครัฐ กลุ่มผู้นำ ชาวบ้านไม่ได้อะไรเลย)  ทั้งนี้ผู้นำคณะ คุณดาริกา  ดาวจันอัน  นักวิชาการเกษตรชำนาญการพิเศษ และรักษาการในตำแหน่งผู้อำนวยการศูนย์วิจัยและพัฒนาการเกษตรรือเสาะ  ถ้าต้องการ</w:t>
      </w:r>
      <w:r w:rsidR="007C7C79" w:rsidRPr="00EB5B69">
        <w:rPr>
          <w:rFonts w:ascii="BrowalliaUPC" w:hAnsi="BrowalliaUPC" w:cs="BrowalliaUPC"/>
          <w:sz w:val="36"/>
          <w:szCs w:val="36"/>
          <w:cs/>
        </w:rPr>
        <w:t xml:space="preserve">ความร่วมในพื้นที่หรือกลุ่มเกษตรกรที่ทำอยู่ สามารถติดได้เลยครับ </w:t>
      </w:r>
    </w:p>
    <w:p w:rsidR="00F627E0" w:rsidRPr="00EB5B69" w:rsidRDefault="00F627E0">
      <w:pPr>
        <w:rPr>
          <w:rFonts w:ascii="BrowalliaUPC" w:hAnsi="BrowalliaUPC" w:cs="BrowalliaUPC"/>
          <w:sz w:val="36"/>
          <w:szCs w:val="36"/>
          <w:cs/>
        </w:rPr>
      </w:pPr>
      <w:r w:rsidRPr="00EB5B69">
        <w:rPr>
          <w:rFonts w:ascii="BrowalliaUPC" w:hAnsi="BrowalliaUPC" w:cs="BrowalliaUPC"/>
          <w:sz w:val="36"/>
          <w:szCs w:val="36"/>
        </w:rPr>
        <w:tab/>
      </w:r>
      <w:r w:rsidRPr="00EB5B69">
        <w:rPr>
          <w:rFonts w:ascii="BrowalliaUPC" w:hAnsi="BrowalliaUPC" w:cs="BrowalliaUPC"/>
          <w:sz w:val="36"/>
          <w:szCs w:val="36"/>
        </w:rPr>
        <w:tab/>
      </w:r>
      <w:bookmarkStart w:id="0" w:name="_GoBack"/>
      <w:bookmarkEnd w:id="0"/>
    </w:p>
    <w:sectPr w:rsidR="00F627E0" w:rsidRPr="00EB5B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9752B"/>
    <w:multiLevelType w:val="hybridMultilevel"/>
    <w:tmpl w:val="251018E0"/>
    <w:lvl w:ilvl="0" w:tplc="8FF29DAA">
      <w:start w:val="2"/>
      <w:numFmt w:val="bullet"/>
      <w:lvlText w:val="-"/>
      <w:lvlJc w:val="left"/>
      <w:pPr>
        <w:ind w:left="405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AED"/>
    <w:rsid w:val="003204F7"/>
    <w:rsid w:val="004A1A17"/>
    <w:rsid w:val="005E0AED"/>
    <w:rsid w:val="00602A8D"/>
    <w:rsid w:val="007C7C79"/>
    <w:rsid w:val="007F60C3"/>
    <w:rsid w:val="00AC7EFF"/>
    <w:rsid w:val="00B27745"/>
    <w:rsid w:val="00E417F0"/>
    <w:rsid w:val="00EA7600"/>
    <w:rsid w:val="00EB5B69"/>
    <w:rsid w:val="00EF7487"/>
    <w:rsid w:val="00F6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90C70F-B947-4819-8527-395CF669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2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887A0-D67C-496A-BC31-A967C1A22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dt-klc017</dc:creator>
  <cp:keywords/>
  <dc:description/>
  <cp:lastModifiedBy>dt-klc017</cp:lastModifiedBy>
  <cp:revision>2</cp:revision>
  <dcterms:created xsi:type="dcterms:W3CDTF">2017-07-17T09:49:00Z</dcterms:created>
  <dcterms:modified xsi:type="dcterms:W3CDTF">2017-07-17T11:42:00Z</dcterms:modified>
</cp:coreProperties>
</file>