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โรงเรียนดรุณสิกขาลัย</w:t>
      </w:r>
      <w:bookmarkEnd w:id="2"/>
    </w:p>
    <w:p>
      <w:pPr>
        <w:pStyle w:val="Heading2"/>
      </w:pPr>
      <w:bookmarkStart w:id="3" w:name="_Toc3"/>
      <w:r>
        <w:t>วันที่ 6 - 11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5 มื้อ มื้อเย็น 5 มื้อ เบรกเช้า 4 มื้อ และเบรกบ่าย 3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751,790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เจ็ดแสนห้าหมื่นหนึ่งพันเจ็ดร้อยเก้าสิบบาทถ้วน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2019-09-23T12:51:34+07:00</dcterms:created>
  <dcterms:modified xsi:type="dcterms:W3CDTF">2019-09-23T12:51:34+07:00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