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สาขาสังคมวิทยา มหาวิทยาลัยราชภัฏเชียงราย</w:t>
      </w:r>
      <w:bookmarkEnd w:id="2"/>
    </w:p>
    <w:p>
      <w:pPr>
        <w:pStyle w:val="Heading2"/>
      </w:pPr>
      <w:bookmarkStart w:id="3" w:name="_Toc3"/>
      <w:r>
        <w:t>วันที่ 16 สิงหาคม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912B62180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3,675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สามพันหกร้อยเจ็ดสิบห้าบาทถ้วน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สิงหาคม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2019-08-15T08:27:31+07:00</dcterms:created>
  <dcterms:modified xsi:type="dcterms:W3CDTF">2019-08-15T08:27:31+07:00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