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การตรวจรับและประเมินผลโครงการการพัฒนาศักยภาพและเตรียมความพร้อมผู้หนีภัยการสู้รบจากเมียนมา</w:t>
      </w:r>
      <w:bookmarkEnd w:id="2"/>
    </w:p>
    <w:p>
      <w:pPr>
        <w:pStyle w:val="Heading2"/>
      </w:pPr>
      <w:bookmarkStart w:id="3" w:name="_Toc3"/>
      <w:r>
        <w:t>วันที่ 29 - 30 ตุลาคม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912B61173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35%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37,476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สามหมื่นเจ็ดพันสี่ร้อยเจ็ดสิบหก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ธันวาคม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urintha@doitung.org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2018-12-27T15:07:36+07:00</dcterms:created>
  <dcterms:modified xsi:type="dcterms:W3CDTF">2018-12-27T15:07:36+07:00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