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โครงการพัฒนานักบริหารระดับกลาง มหาวิทยาลัยมหิดล รุ่นที่ 17</w:t>
      </w:r>
      <w:bookmarkEnd w:id="2"/>
    </w:p>
    <w:p>
      <w:pPr>
        <w:pStyle w:val="Heading2"/>
      </w:pPr>
      <w:bookmarkStart w:id="3" w:name="_Toc3"/>
      <w:r>
        <w:t>วันที่ 6 - 9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เบรกเช้า 4 มื้อ และเบรกบ่าย 2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542,961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ห้าแสนสี่หมื่นสองพันเก้าร้อยหกสิบเอ็ดบาทถ้วน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2018-07-30T15:21:57+07:00</dcterms:created>
  <dcterms:modified xsi:type="dcterms:W3CDTF">2018-07-30T15:21:57+07:00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