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โครงการวัฒนธรรมสัญจรสำหรับคณะทูตานุทูต ครั้งที่ 10</w:t>
      </w:r>
      <w:bookmarkEnd w:id="2"/>
    </w:p>
    <w:p>
      <w:pPr>
        <w:pStyle w:val="Heading2"/>
      </w:pPr>
      <w:bookmarkStart w:id="3" w:name="_Toc3"/>
      <w:r>
        <w:t>วันที่ 22 - 25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มื้อเย็น 2 มื้อ และเบรกบ่าย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332,605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สามแสนสามหมื่นสองพันหกร้อยห้าบาทถ้วน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2018-02-26T09:59:35+07:00</dcterms:created>
  <dcterms:modified xsi:type="dcterms:W3CDTF">2018-02-26T09:59:35+07:00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