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สำนักงานสาธารณสุขจังหวัดเชียงราย</w:t>
      </w:r>
      <w:bookmarkEnd w:id="2"/>
    </w:p>
    <w:p>
      <w:pPr>
        <w:pStyle w:val="Heading2"/>
      </w:pPr>
      <w:bookmarkStart w:id="3" w:name="_Toc3"/>
      <w:r>
        <w:t>วันที่ 28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30,420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สามหมื่นสี่ร้อยยี่สิบบาทถ้วน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กรกฎาคม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2017-07-09T16:39:53+07:00</dcterms:created>
  <dcterms:modified xsi:type="dcterms:W3CDTF">2017-07-09T16:39:53+07:00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