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วิทยาลัยเชียงราย</w:t>
      </w:r>
      <w:bookmarkEnd w:id="2"/>
    </w:p>
    <w:p>
      <w:pPr>
        <w:pStyle w:val="Heading2"/>
      </w:pPr>
      <w:bookmarkStart w:id="3" w:name="_Toc3"/>
      <w:r>
        <w:t>วันที่ 17 พฤศจิกายน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912B59167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72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1,500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หนึ่งพันห้าร้อยบาทถ้วน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(นายมาโนชญ์ บุญเรือง)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6 ตุลาคม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2016-10-06T10:22:44+07:00</dcterms:created>
  <dcterms:modified xsi:type="dcterms:W3CDTF">2016-10-06T10:22:44+07:00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