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Colombian Govt delegation organized by GIZ as part of GPDPD </w:t>
      </w:r>
      <w:bookmarkEnd w:id="2"/>
    </w:p>
    <w:p>
      <w:pPr>
        <w:pStyle w:val="Heading2"/>
      </w:pPr>
      <w:bookmarkStart w:id="3" w:name="_Toc3"/>
      <w:r>
        <w:t>วันที่ 21 - 29 ตุลาคม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6 มื้อ มื้อกลางวัน 10 มื้อ มื้อเย็น 7 มื้อ เบรกเช้า 1 มื้อ และเบรกบ่าย 5 มื้อ  รวมทั้งหมด 29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Colombian Govt delegation organized by GIZ as part of GPDPD </w:t>
      </w:r>
      <w:bookmarkEnd w:id="5"/>
    </w:p>
    <w:p>
      <w:pPr>
        <w:pStyle w:val="Heading2"/>
      </w:pPr>
      <w:bookmarkStart w:id="6" w:name="_Toc6"/>
      <w:r>
        <w:t>21 - 29 October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B59082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32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one thousand and seventy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(MissNatworarat Khantisit)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Living University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January 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2017-01-10T17:26:05+07:00</dcterms:created>
  <dcterms:modified xsi:type="dcterms:W3CDTF">2017-01-10T17:26:05+07:00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