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Temasek</w:t>
      </w:r>
      <w:bookmarkEnd w:id="2"/>
    </w:p>
    <w:p>
      <w:pPr>
        <w:pStyle w:val="Heading2"/>
      </w:pPr>
      <w:bookmarkStart w:id="3" w:name="_Toc3"/>
      <w:r>
        <w:t>วันที่ 20 - 23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912A59017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และเบรกเช้า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73,710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เจ็ดหมื่นสามพันเจ็ดร้อยสิบบาทถ้วน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Temasek</w:t>
      </w:r>
      <w:bookmarkEnd w:id="5"/>
    </w:p>
    <w:p>
      <w:pPr>
        <w:pStyle w:val="Heading2"/>
      </w:pPr>
      <w:bookmarkStart w:id="6" w:name="_Toc6"/>
      <w:r>
        <w:t>20 - 23 March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A59017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73,710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seventy-three thousand, seven hundred and ten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March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2017-03-09T21:32:57+07:00</dcterms:created>
  <dcterms:modified xsi:type="dcterms:W3CDTF">2017-03-09T21:32:57+07:00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