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Cambria" w:hAnsi="Cambria" w:eastAsia="Cambria" w:cs="Cambria"/>
          <w:sz w:val="22"/>
          <w:szCs w:val="22"/>
          <w:b w:val="1"/>
          <w:bCs w:val="1"/>
        </w:rPr>
        <w:t xml:space="preserve">Quotation no. : 912-640078/1</w:t>
      </w:r>
    </w:p>
    <w:p>
      <w:pPr>
        <w:spacing w:line="240" w:lineRule="auto"/>
      </w:pPr>
      <w:r>
        <w:rPr>
          <w:rFonts w:ascii="Cambria" w:hAnsi="Cambria" w:eastAsia="Cambria" w:cs="Cambria"/>
          <w:sz w:val="22"/>
          <w:szCs w:val="22"/>
          <w:b w:val="1"/>
          <w:bCs w:val="1"/>
        </w:rPr>
        <w:t xml:space="preserve">Quotation for Study Visit (A)</w:t>
      </w:r>
      <w:br/>
      <w:r>
        <w:rPr>
          <w:rFonts w:ascii="Cambria" w:hAnsi="Cambria" w:eastAsia="Cambria" w:cs="Cambria"/>
          <w:sz w:val="22"/>
          <w:szCs w:val="22"/>
          <w:b w:val="0"/>
          <w:bCs w:val="0"/>
        </w:rPr>
        <w:t xml:space="preserve">The University of Tokyo</w:t>
      </w:r>
      <w:br/>
      <w:r>
        <w:rPr>
          <w:rFonts w:ascii="Cambria" w:hAnsi="Cambria" w:eastAsia="Cambria" w:cs="Cambria"/>
          <w:sz w:val="22"/>
          <w:szCs w:val="22"/>
          <w:b w:val="0"/>
          <w:bCs w:val="0"/>
        </w:rPr>
        <w:t xml:space="preserve">28 June 2021</w:t>
      </w:r>
      <w:br/>
      <w:r>
        <w:rPr>
          <w:rFonts w:ascii="Cambria" w:hAnsi="Cambria" w:eastAsia="Cambria" w:cs="Cambria"/>
          <w:sz w:val="22"/>
          <w:szCs w:val="22"/>
          <w:b w:val="0"/>
          <w:bCs w:val="0"/>
        </w:rPr>
        <w:t xml:space="preserve">Customer code : 640078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2"/>
                <w:szCs w:val="22"/>
                <w:b w:val="1"/>
                <w:bCs w:val="1"/>
              </w:rPr>
              <w:t xml:space="preserve">Expense List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Cambria" w:hAnsi="Cambria" w:eastAsia="Cambria" w:cs="Cambria"/>
                <w:sz w:val="22"/>
                <w:szCs w:val="22"/>
                <w:b w:val="1"/>
                <w:bCs w:val="1"/>
              </w:rPr>
              <w:t xml:space="preserve">Baht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Cambria" w:hAnsi="Cambria" w:eastAsia="Cambria" w:cs="Cambria"/>
                <w:sz w:val="22"/>
                <w:szCs w:val="22"/>
                <w:b w:val="1"/>
                <w:bCs w:val="1"/>
              </w:rPr>
              <w:t xml:space="preserve">1. Study visit course for 28 pax according to the proposed program</w:t>
            </w:r>
            <w:br/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 THB 343 per pax including Expert fee, Learning activities fee and Management fee</w:t>
            </w:r>
            <w:br/>
            <w:r>
              <w:rPr>
                <w:rFonts w:ascii="Cambria" w:hAnsi="Cambria" w:eastAsia="Cambria" w:cs="Cambria"/>
                <w:sz w:val="22"/>
                <w:szCs w:val="22"/>
                <w:b w:val="1"/>
                <w:bCs w:val="1"/>
              </w:rPr>
              <w:t xml:space="preserve">2. Logistics and facilities fee for 28 pax</w:t>
            </w:r>
            <w:br/>
            <w:r>
              <w:rPr>
                <w:rFonts w:ascii="Cambria" w:hAnsi="Cambria" w:eastAsia="Cambria" w:cs="Cambria"/>
                <w:sz w:val="22"/>
                <w:szCs w:val="22"/>
                <w:b w:val="1"/>
                <w:bCs w:val="1"/>
              </w:rPr>
              <w:t xml:space="preserve">Total</w:t>
            </w:r>
            <w:br/>
            <w:r>
              <w:rPr>
                <w:rFonts w:ascii="Cambria" w:hAnsi="Cambria" w:eastAsia="Cambria" w:cs="Cambria"/>
                <w:sz w:val="22"/>
                <w:szCs w:val="22"/>
                <w:b w:val="1"/>
                <w:bCs w:val="1"/>
              </w:rPr>
              <w:t xml:space="preserve">Grand Total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Cambria" w:hAnsi="Cambria" w:eastAsia="Cambria" w:cs="Cambria"/>
                <w:sz w:val="22"/>
                <w:szCs w:val="22"/>
                <w:b w:val="1"/>
                <w:bCs w:val="1"/>
              </w:rPr>
              <w:t xml:space="preserve">9,600</w:t>
            </w:r>
            <w:br/>
            <w:br/>
            <w:br/>
            <w:br/>
            <w:r>
              <w:rPr>
                <w:rFonts w:ascii="Cambria" w:hAnsi="Cambria" w:eastAsia="Cambria" w:cs="Cambria"/>
                <w:sz w:val="22"/>
                <w:szCs w:val="22"/>
                <w:b w:val="1"/>
                <w:bCs w:val="1"/>
              </w:rPr>
              <w:t xml:space="preserve">9,600</w:t>
            </w:r>
            <w:br/>
            <w:r>
              <w:rPr>
                <w:rFonts w:ascii="Cambria" w:hAnsi="Cambria" w:eastAsia="Cambria" w:cs="Cambria"/>
                <w:sz w:val="22"/>
                <w:szCs w:val="22"/>
                <w:b w:val="1"/>
                <w:bCs w:val="1"/>
              </w:rPr>
              <w:t xml:space="preserve">9,600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Cambria" w:hAnsi="Cambria" w:eastAsia="Cambria" w:cs="Cambria"/>
                <w:sz w:val="22"/>
                <w:szCs w:val="22"/>
                <w:b w:val="1"/>
                <w:bCs w:val="1"/>
              </w:rPr>
              <w:t xml:space="preserve">Grand Total nine thousand, six hundred Baht only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Cambria" w:hAnsi="Cambria" w:eastAsia="Cambria" w:cs="Cambria"/>
                <w:sz w:val="16"/>
                <w:szCs w:val="16"/>
                <w:b w:val="1"/>
                <w:bCs w:val="1"/>
                <w:u w:val="single"/>
              </w:rPr>
              <w:t xml:space="preserve">Payment conditions</w:t>
            </w:r>
            <w:br/>
            <w:r>
              <w:rPr>
                <w:rFonts w:ascii="Cambria" w:hAnsi="Cambria" w:eastAsia="Cambria" w:cs="Cambria"/>
                <w:sz w:val="16"/>
                <w:szCs w:val="16"/>
                <w:b w:val="0"/>
                <w:bCs w:val="0"/>
              </w:rPr>
              <w:t xml:space="preserve">( ) Put a deposit of 4,800 Baht with 7 days after receiving the quotation</w:t>
            </w:r>
            <w:br/>
            <w:r>
              <w:rPr>
                <w:rFonts w:ascii="Cambria" w:hAnsi="Cambria" w:eastAsia="Cambria" w:cs="Cambria"/>
                <w:sz w:val="16"/>
                <w:szCs w:val="16"/>
                <w:b w:val="0"/>
                <w:bCs w:val="0"/>
              </w:rPr>
              <w:t xml:space="preserve">and the balance will be paid within 30 days after receiving the services.</w:t>
            </w:r>
            <w:br/>
            <w:br/>
            <w:r>
              <w:rPr>
                <w:rFonts w:ascii="Cambria" w:hAnsi="Cambria" w:eastAsia="Cambria" w:cs="Cambria"/>
                <w:sz w:val="16"/>
                <w:szCs w:val="16"/>
                <w:b w:val="0"/>
                <w:bCs w:val="0"/>
              </w:rPr>
              <w:t xml:space="preserve">( ) Payment upon service completion</w:t>
            </w:r>
            <w:br/>
            <w:r>
              <w:rPr>
                <w:rFonts w:ascii="Cambria" w:hAnsi="Cambria" w:eastAsia="Cambria" w:cs="Cambria"/>
                <w:sz w:val="16"/>
                <w:szCs w:val="16"/>
                <w:b w:val="0"/>
                <w:bCs w:val="0"/>
              </w:rPr>
              <w:t xml:space="preserve">( ) Billing (Payment Terms: Net 30 days)</w:t>
            </w:r>
            <w:br/>
            <w:r>
              <w:rPr>
                <w:rFonts w:ascii="Cambria" w:hAnsi="Cambria" w:eastAsia="Cambria" w:cs="Cambria"/>
                <w:sz w:val="16"/>
                <w:szCs w:val="16"/>
                <w:b w:val="0"/>
                <w:bCs w:val="0"/>
              </w:rPr>
              <w:t xml:space="preserve">Remark: If the study visit is canceled less than 7 working days before</w:t>
            </w:r>
            <w:br/>
            <w:r>
              <w:rPr>
                <w:rFonts w:ascii="Cambria" w:hAnsi="Cambria" w:eastAsia="Cambria" w:cs="Cambria"/>
                <w:sz w:val="16"/>
                <w:szCs w:val="16"/>
                <w:b w:val="0"/>
                <w:bCs w:val="0"/>
              </w:rPr>
              <w:t xml:space="preserve">the scheduled date, no deposit refund will be issued.</w:t>
            </w:r>
            <w:br/>
            <w:r>
              <w:rPr>
                <w:rFonts w:ascii="Cambria" w:hAnsi="Cambria" w:eastAsia="Cambria" w:cs="Cambria"/>
                <w:sz w:val="16"/>
                <w:szCs w:val="1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Cambria" w:hAnsi="Cambria" w:eastAsia="Cambria" w:cs="Cambria"/>
                <w:sz w:val="16"/>
                <w:szCs w:val="16"/>
                <w:b w:val="1"/>
                <w:bCs w:val="1"/>
                <w:u w:val="single"/>
              </w:rPr>
              <w:t xml:space="preserve">Payment methods</w:t>
            </w:r>
            <w:br/>
            <w:r>
              <w:rPr>
                <w:rFonts w:ascii="Cambria" w:hAnsi="Cambria" w:eastAsia="Cambria" w:cs="Cambria"/>
                <w:sz w:val="16"/>
                <w:szCs w:val="16"/>
                <w:b w:val="0"/>
                <w:bCs w:val="0"/>
              </w:rPr>
              <w:t xml:space="preserve">( ) Cash</w:t>
            </w:r>
            <w:br/>
            <w:r>
              <w:rPr>
                <w:rFonts w:ascii="Cambria" w:hAnsi="Cambria" w:eastAsia="Cambria" w:cs="Cambria"/>
                <w:sz w:val="16"/>
                <w:szCs w:val="16"/>
                <w:b w:val="0"/>
                <w:bCs w:val="0"/>
              </w:rPr>
              <w:t xml:space="preserve">( ) Cheque (Payee: Mae Fah Luang Foundation under Royal Patronage)</w:t>
            </w:r>
            <w:br/>
            <w:r>
              <w:rPr>
                <w:rFonts w:ascii="Cambria" w:hAnsi="Cambria" w:eastAsia="Cambria" w:cs="Cambria"/>
                <w:sz w:val="16"/>
                <w:szCs w:val="16"/>
                <w:b w:val="0"/>
                <w:bCs w:val="0"/>
              </w:rPr>
              <w:t xml:space="preserve">( ) Billing (Credit term 15-30 days)</w:t>
            </w:r>
            <w:br/>
            <w:r>
              <w:rPr>
                <w:rFonts w:ascii="Cambria" w:hAnsi="Cambria" w:eastAsia="Cambria" w:cs="Cambria"/>
                <w:sz w:val="16"/>
                <w:szCs w:val="16"/>
                <w:b w:val="0"/>
                <w:bCs w:val="0"/>
              </w:rPr>
              <w:t xml:space="preserve">( ) Transferring money into the account </w:t>
            </w:r>
            <w:r>
              <w:rPr>
                <w:rFonts w:ascii="Cambria" w:hAnsi="Cambria" w:eastAsia="Cambria" w:cs="Cambria"/>
                <w:sz w:val="16"/>
                <w:szCs w:val="16"/>
                <w:b w:val="1"/>
                <w:bCs w:val="1"/>
              </w:rPr>
              <w:t xml:space="preserve">"Mae Fah Luang Foundation",</w:t>
            </w:r>
            <w:br/>
            <w:r>
              <w:rPr>
                <w:rFonts w:ascii="Cambria" w:hAnsi="Cambria" w:eastAsia="Cambria" w:cs="Cambria"/>
                <w:sz w:val="16"/>
                <w:szCs w:val="16"/>
                <w:b w:val="0"/>
                <w:bCs w:val="0"/>
              </w:rPr>
              <w:t xml:space="preserve">No. 023-299167-9, Savings Account, Siam Commercial Bank Public</w:t>
            </w:r>
            <w:br/>
            <w:r>
              <w:rPr>
                <w:rFonts w:ascii="Cambria" w:hAnsi="Cambria" w:eastAsia="Cambria" w:cs="Cambria"/>
                <w:sz w:val="16"/>
                <w:szCs w:val="16"/>
                <w:b w:val="0"/>
                <w:bCs w:val="0"/>
              </w:rPr>
              <w:t xml:space="preserve">Company Limited, Lumpinee Branch. For international transfer, please</w:t>
            </w:r>
            <w:br/>
            <w:r>
              <w:rPr>
                <w:rFonts w:ascii="Cambria" w:hAnsi="Cambria" w:eastAsia="Cambria" w:cs="Cambria"/>
                <w:sz w:val="16"/>
                <w:szCs w:val="16"/>
                <w:b w:val="0"/>
                <w:bCs w:val="0"/>
              </w:rPr>
              <w:t xml:space="preserve">refer to the Swift Code: SICOTHBK. Please submit the Pay-in Slip via</w:t>
            </w:r>
            <w:br/>
            <w:r>
              <w:rPr>
                <w:rFonts w:ascii="Cambria" w:hAnsi="Cambria" w:eastAsia="Cambria" w:cs="Cambria"/>
                <w:sz w:val="16"/>
                <w:szCs w:val="16"/>
                <w:b w:val="0"/>
                <w:bCs w:val="0"/>
              </w:rPr>
              <w:t xml:space="preserve">email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I agree to the terms and conditions.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Quotation prepared by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(Miss Natworarat Khantisit)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Signature of authorized person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Position________________________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Living University, Knowledge and Learning Center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Organization____________________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Mae Fah Luang Foundation Under Royal Patronage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Date____________________________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Date 18 June 2021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Cambria" w:hAnsi="Cambria" w:eastAsia="Cambria" w:cs="Cambria"/>
                <w:sz w:val="22"/>
                <w:szCs w:val="22"/>
                <w:b w:val="0"/>
                <w:bCs w:val="0"/>
              </w:rPr>
              <w:t xml:space="preserve">Please sign and email to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2021-06-18T15:11:48+07:00</dcterms:created>
  <dcterms:modified xsi:type="dcterms:W3CDTF">2021-06-18T15:11:48+07:00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