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0" w:after="0"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เลขที่ใบเสนอราคา : 912-640018/1</w:t>
      </w:r>
    </w:p>
    <w:p>
      <w:pPr>
        <w:spacing w:line="240" w:lineRule="auto"/>
      </w:pPr>
      <w:r>
        <w:rPr>
          <w:rFonts w:ascii="BrowalliaUPC" w:hAnsi="BrowalliaUPC" w:eastAsia="BrowalliaUPC" w:cs="BrowalliaUPC"/>
          <w:sz w:val="26"/>
          <w:szCs w:val="26"/>
          <w:b w:val="1"/>
          <w:bCs w:val="1"/>
        </w:rPr>
        <w:t xml:space="preserve">ใบเสนอราคาการศึกษาดูงาน (แผน A)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สำนักงานพลังงานจังหวัดเชียงราย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วันที่ 25 กุมภาพันธ์ 2564</w:t>
      </w:r>
      <w:br/>
      <w:r>
        <w:rPr>
          <w:rFonts w:ascii="BrowalliaUPC" w:hAnsi="BrowalliaUPC" w:eastAsia="BrowalliaUPC" w:cs="BrowalliaUPC"/>
          <w:sz w:val="26"/>
          <w:szCs w:val="26"/>
          <w:b w:val="0"/>
          <w:bCs w:val="0"/>
        </w:rPr>
        <w:t xml:space="preserve">รหัสคณะ : 640018</w:t>
      </w:r>
    </w:p>
    <w:tbl>
      <w:tblGrid>
        <w:gridCol w:w="8390.551181102362534147687256336212158203125" w:type="dxa"/>
        <w:gridCol w:w="2381.1023622047241588006727397441864013671875" w:type="dxa"/>
      </w:tblGrid>
      <w:tblPr>
        <w:tblStyle w:val="Red Header"/>
      </w:tblPr>
      <w:tr>
        <w:trPr>
          <w:trHeight w:val="400" w:hRule="exact"/>
          <w:tblHeader w:val="1"/>
        </w:trPr>
        <w:tc>
          <w:tcPr>
            <w:tcW w:w="8390.55118110236253414768725633621215820312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รายการ</w:t>
            </w:r>
          </w:p>
        </w:tc>
        <w:tc>
          <w:tcPr>
            <w:tcW w:w="2381.1023622047241588006727397441864013671875" w:type="dxa"/>
            <w:vAlign w:val="center"/>
            <w:tcBorders>
              <w:top w:val="single" w:sz="0" w:color="000000"/>
              <w:left w:val="single" w:sz="0" w:color="000000"/>
              <w:right w:val="single" w:sz="0" w:color="000000"/>
              <w:bottom w:val="single" w:sz="0" w:color="000000"/>
            </w:tcBorders>
            <w:shd w:val="clear" w:fill="a4000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 (บาท)</w:t>
            </w:r>
          </w:p>
        </w:tc>
      </w:tr>
      <w:tr>
        <w:trPr>
          <w:trHeight w:val="380" w:hRule="atLeast"/>
        </w:trPr>
        <w:tc>
          <w:tcPr>
            <w:tcW w:w="8390.5511811023625341476872563362121582031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1. ค่าหลักสูตรศึกษาดูงานด้านการพัฒนาและองค์ความรู้พร้อมใช้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ค่าหลักสูตรศึกษาดูงาน 552 บาทต่อท่าน ครอบคลุมค่าวิทยากรและเอกสารประกอบการศึกษาดูงาน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ค่ากิจกรรมและอุปกรณ์ที่เกี่ยวข้อง และการบริหารจัดการหลักสูตร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ส่วนลดสำหรับพาร์ทเนอร์ (10 %)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2. ค่าใช้จ่าย Logistics and facilities จำนวน 48 ท่าน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 ค่าอาหารและเครื่องดื่ม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ราคารวมทั้งสิ้น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ราคาที่คณะต้องชำระ</w:t>
            </w:r>
            <w:br/>
          </w:p>
        </w:tc>
        <w:tc>
          <w:tcPr>
            <w:tcW w:w="2381.102362204724158800672739744186401367187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26,500</w:t>
            </w:r>
            <w:br/>
            <w:br/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(2,650)</w:t>
            </w:r>
            <w:br/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18,720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42,570</w:t>
            </w:r>
            <w:b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42,570</w:t>
            </w:r>
            <w:br/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shd w:val="clear" w:fill="eeeeee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1"/>
                <w:bCs w:val="1"/>
              </w:rPr>
              <w:t xml:space="preserve">จำนวนเงินทั้งสิ้น สี่หมื่นสองพันห้าร้อยเจ็ดสิบบาทถ้วน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Desc Box"/>
      </w:tblPr>
      <w:tr>
        <w:trPr>
          <w:trHeight w:val="380" w:hRule="atLeast"/>
        </w:trPr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เงื่อนไขการชำระเงิน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มัดจำ 50 % เป็นจำนวน 21,285 บาท ภายใน 7 วันหลังจากที่ได้รับใบเสนอราคา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 และชำระส่วนที่เหลือในวันที่มาศึกษาดูงาน</w:t>
            </w:r>
            <w:br/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หมายเหตุ : ทางมูลนิธิฯขอสงวนสิทธิ์ในการคืนเงินมัดจำ ถ้ายกเลิกการศึกษาดูงาน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น้อยกว่า 7 วันทำการก่อนวันรับบริการ</w:t>
            </w:r>
          </w:p>
        </w:tc>
        <w:tc>
          <w:tcPr>
            <w:tcW w:w="5385.826771653542891726829111576080322265625" w:type="dxa"/>
            <w:vAlign w:val="top"/>
          </w:tcPr>
          <w:p>
            <w:pPr>
              <w:spacing w:line="240" w:lineRule="auto"/>
            </w:pP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  <w:u w:val="single"/>
              </w:rPr>
              <w:t xml:space="preserve">วิธีการชำระเงิน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เงินสด ชำระวันที่ศึกษาดูงาน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เช็ค สั่งจ่าย__________________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วางบิล (กำหนดเวลาการชำระหนี้ 15-30 วัน)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( ) โอนเงิน เข้าบัญชี </w:t>
            </w:r>
            <w:r>
              <w:rPr>
                <w:rFonts w:ascii="BrowalliaUPC" w:hAnsi="BrowalliaUPC" w:eastAsia="BrowalliaUPC" w:cs="BrowalliaUPC"/>
                <w:sz w:val="22"/>
                <w:szCs w:val="22"/>
                <w:b w:val="1"/>
                <w:bCs w:val="1"/>
              </w:rPr>
              <w:t xml:space="preserve">"มูลนิธิแม่ฟ้าหลวง - ศูนย์พัฒนาและเผยแพร่องค์ความรู้" 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ธนาคารไทยพาณิชย์ จำกัด (มหาชน) สาขาลุมพินี บัญชีออมทรัพย์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เลขที่ 023-299167-9 กรุณาส่งใบนำฝากเข้าบัญชี (Pay-in-Slip) และระบุเลขที่</w:t>
            </w:r>
            <w:br/>
            <w:r>
              <w:rPr>
                <w:rFonts w:ascii="BrowalliaUPC" w:hAnsi="BrowalliaUPC" w:eastAsia="BrowalliaUPC" w:cs="BrowalliaUPC"/>
                <w:sz w:val="22"/>
                <w:szCs w:val="22"/>
                <w:b w:val="0"/>
                <w:bCs w:val="0"/>
              </w:rPr>
              <w:t xml:space="preserve">ใบเสนอราคาที่โอนเงินทางโทรสาร 02-253-6999 หรืออีเมล lu_team@doitung.org</w:t>
            </w:r>
          </w:p>
        </w:tc>
      </w:tr>
    </w:tbl>
    <w:tbl>
      <w:tblGrid>
        <w:gridCol w:w="5385.826771653542891726829111576080322265625" w:type="dxa"/>
        <w:gridCol w:w="5385.826771653542891726829111576080322265625" w:type="dxa"/>
      </w:tblGrid>
      <w:tblPr>
        <w:tblStyle w:val="Sig Box"/>
      </w:tblP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ผู้เสนอราคา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                                    )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(นางสาวณัชวรรัศ ขันติสิทธิ์)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ผู้มีอำนาจลงนาม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/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ตำแหน่ง_______________________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หน่วยงาน______________________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มูลนิธิแม่ฟ้าหลวง ในพระบรมราชูปถัมภ์</w:t>
            </w:r>
          </w:p>
        </w:tc>
      </w:tr>
      <w:tr>
        <w:trPr>
          <w:trHeight w:val="380" w:hRule="exact"/>
        </w:trPr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วันที่__________________________</w:t>
            </w:r>
          </w:p>
        </w:tc>
        <w:tc>
          <w:tcPr>
            <w:tcW w:w="5385.8267716535428917268291115760803222656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</w:tcPr>
          <w:p>
            <w:pPr>
              <w:jc w:val="center"/>
            </w:pPr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วันที่ 11 กุมภาพันธ์ 2564</w:t>
            </w:r>
          </w:p>
        </w:tc>
      </w:tr>
      <w:tr>
        <w:trPr>
          <w:trHeight w:val="380" w:hRule="exact"/>
        </w:trPr>
        <w:tc>
          <w:tcPr>
            <w:tcW w:w="10771.65354330708578345365822315216064453125" w:type="dxa"/>
            <w:vAlign w:val="center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6"/>
                <w:szCs w:val="26"/>
                <w:b w:val="0"/>
                <w:bCs w:val="0"/>
              </w:rPr>
              <w:t xml:space="preserve">เมื่อลงนามแล้วขอความกรุณาส่งโทรสารกลับมาที่ 02-253-6999 หรือ lu_team@doitung.org</w:t>
            </w:r>
          </w:p>
        </w:tc>
      </w:tr>
    </w:tbl>
    <w:sectPr>
      <w:headerReference w:type="default" r:id="rId7"/>
      <w:pgSz w:orient="portrait" w:w="11905.511811023621703498065471649169921875" w:h="16837.7952755905498634092509746551513671875"/>
      <w:pgMar w:top="283.46456692913380948084522970020771026611328125" w:right="680.3149606299213019156013615429401397705078125" w:bottom="283.46456692913380948084522970020771026611328125" w:left="680.3149606299213019156013615429401397705078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left"/>
    </w:pPr>
    <w:r>
      <w:pict>
        <v:shape type="#_x0000_t75" style="width:250pt; height:39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Red Header">
    <w:name w:val="Red Header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Desc Box">
    <w:name w:val="Desc Box"/>
    <w:uiPriority w:val="99"/>
    <w:tblPr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Sig Box">
    <w:name w:val="Sig Box"/>
    <w:uiPriority w:val="99"/>
    <w:tblPr>
      <w:jc w:val="center"/>
      <w:tblW w:w="10771.65354330708578345365822315216064453125" w:type="dxa"/>
      <w:tblLayout w:type="fixed"/>
      <w:bidiVisual w:val="0"/>
      <w:tblCellMar>
        <w:top w:w="56.6929133858267704226818750612437725067138671875" w:type="dxa"/>
        <w:left w:w="56.6929133858267704226818750612437725067138671875" w:type="dxa"/>
        <w:right w:w="56.6929133858267704226818750612437725067138671875" w:type="dxa"/>
        <w:bottom w:w="56.6929133858267704226818750612437725067138671875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2021-02-11T09:50:50+07:00</dcterms:created>
  <dcterms:modified xsi:type="dcterms:W3CDTF">2021-02-11T09:50:50+07:00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