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คณะผู้บริหาร คณาจารย์ และนิสิต จุฬาลงกรณ์มหาวิทยาลัย</w:t>
      </w:r>
      <w:bookmarkEnd w:id="2"/>
    </w:p>
    <w:p>
      <w:pPr>
        <w:pStyle w:val="Heading2"/>
      </w:pPr>
      <w:bookmarkStart w:id="3" w:name="_Toc3"/>
      <w:r>
        <w:t>วันที่ 6 - 7 กรกฎาคม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9120259090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และมื้อเย็น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59,774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ห้าหมื่นเก้าพันเจ็ดร้อยเจ็ดสิบสี่บาทถ้วน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กรกฎาคม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2016-07-07T16:34:41+07:00</dcterms:created>
  <dcterms:modified xsi:type="dcterms:W3CDTF">2016-07-07T16:34:41+07:00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