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คณะนักศึกษาแผนกวิชาผ้าและเครื่องแต่งกาย วิทยาลัยอาชีวศึกษาเชียงราย</w:t>
      </w:r>
      <w:bookmarkEnd w:id="2"/>
    </w:p>
    <w:p>
      <w:pPr>
        <w:pStyle w:val="Heading2"/>
      </w:pPr>
      <w:bookmarkStart w:id="3" w:name="_Toc3"/>
      <w:r>
        <w:t>วันที่ 20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2016-06-13T15:54:53+07:00</dcterms:created>
  <dcterms:modified xsi:type="dcterms:W3CDTF">2016-06-13T15:54:53+07:00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