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B8D" w:rsidRDefault="00D343D5">
      <w:pPr>
        <w:jc w:val="center"/>
      </w:pPr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B8D" w:rsidRDefault="0008224D">
      <w:pPr>
        <w:pStyle w:val="Heading2"/>
      </w:pPr>
      <w:bookmarkStart w:id="0" w:name="_Toc1"/>
      <w:r>
        <w:rPr>
          <w:cs/>
        </w:rPr>
        <w:t xml:space="preserve">ใบเสนอราคาการศึกษาดูงาน </w:t>
      </w:r>
      <w:bookmarkStart w:id="1" w:name="_GoBack"/>
      <w:bookmarkEnd w:id="0"/>
      <w:bookmarkEnd w:id="1"/>
    </w:p>
    <w:p w:rsidR="00911B8D" w:rsidRDefault="0008224D">
      <w:pPr>
        <w:pStyle w:val="Heading1"/>
        <w:rPr>
          <w:rFonts w:hint="cs"/>
        </w:rPr>
      </w:pPr>
      <w:bookmarkStart w:id="2" w:name="_Toc2"/>
      <w:r>
        <w:rPr>
          <w:bCs/>
          <w:cs/>
        </w:rPr>
        <w:t>สำนักงานป้องกันและปราบปรามยาเสพติด ภาค</w:t>
      </w:r>
      <w:r w:rsidR="00024FE6">
        <w:rPr>
          <w:rFonts w:hint="cs"/>
          <w:bCs/>
          <w:cs/>
        </w:rPr>
        <w:t xml:space="preserve"> </w:t>
      </w:r>
      <w:r>
        <w:t xml:space="preserve">9 </w:t>
      </w:r>
      <w:bookmarkEnd w:id="2"/>
    </w:p>
    <w:p w:rsidR="00911B8D" w:rsidRDefault="0008224D">
      <w:pPr>
        <w:pStyle w:val="Heading2"/>
      </w:pPr>
      <w:bookmarkStart w:id="3" w:name="_Toc3"/>
      <w:r>
        <w:rPr>
          <w:cs/>
        </w:rPr>
        <w:t xml:space="preserve">วันที่ </w:t>
      </w:r>
      <w:r>
        <w:t xml:space="preserve">1 </w:t>
      </w:r>
      <w:r>
        <w:rPr>
          <w:cs/>
        </w:rPr>
        <w:t xml:space="preserve">มีนาคม </w:t>
      </w:r>
      <w:r>
        <w:t>2561</w:t>
      </w:r>
      <w:bookmarkEnd w:id="3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8000"/>
        <w:gridCol w:w="2000"/>
      </w:tblGrid>
      <w:tr w:rsidR="00911B8D">
        <w:tc>
          <w:tcPr>
            <w:tcW w:w="10000" w:type="dxa"/>
            <w:gridSpan w:val="2"/>
            <w:vAlign w:val="center"/>
          </w:tcPr>
          <w:p w:rsidR="00911B8D" w:rsidRDefault="0008224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912B61063</w:t>
            </w:r>
          </w:p>
        </w:tc>
      </w:tr>
      <w:tr w:rsidR="00911B8D">
        <w:tc>
          <w:tcPr>
            <w:tcW w:w="8000" w:type="dxa"/>
            <w:shd w:val="clear" w:color="auto" w:fill="00E5E5"/>
            <w:vAlign w:val="center"/>
          </w:tcPr>
          <w:p w:rsidR="00911B8D" w:rsidRDefault="0008224D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911B8D" w:rsidRDefault="0008224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911B8D">
        <w:tc>
          <w:tcPr>
            <w:tcW w:w="10000" w:type="dxa"/>
            <w:gridSpan w:val="2"/>
            <w:vAlign w:val="center"/>
          </w:tcPr>
          <w:p w:rsidR="00911B8D" w:rsidRDefault="0008224D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 w:rsidR="00D343D5"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>27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911B8D">
        <w:tc>
          <w:tcPr>
            <w:tcW w:w="8000" w:type="dxa"/>
            <w:vAlign w:val="center"/>
          </w:tcPr>
          <w:p w:rsidR="00911B8D" w:rsidRPr="00024FE6" w:rsidRDefault="00024FE6" w:rsidP="00024FE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rowalliaUPC" w:hAnsi="BrowalliaUPC" w:cs="BrowalliaUPC"/>
              </w:rPr>
            </w:pPr>
            <w:r w:rsidRPr="00024FE6">
              <w:rPr>
                <w:rFonts w:ascii="BrowalliaUPC" w:hAnsi="BrowalliaUPC" w:cs="BrowalliaUPC"/>
                <w:sz w:val="22"/>
                <w:szCs w:val="28"/>
                <w:cs/>
              </w:rPr>
              <w:t>ค่าบัตรเข้าชมสวนแม่ฟ้าหลวง</w:t>
            </w:r>
          </w:p>
          <w:p w:rsidR="00024FE6" w:rsidRPr="00024FE6" w:rsidRDefault="00024FE6" w:rsidP="00024FE6">
            <w:pPr>
              <w:pStyle w:val="ListParagraph"/>
              <w:spacing w:after="0"/>
              <w:ind w:left="420"/>
              <w:rPr>
                <w:rFonts w:ascii="BrowalliaUPC" w:hAnsi="BrowalliaUPC" w:cs="BrowalliaUPC" w:hint="cs"/>
                <w:cs/>
              </w:rPr>
            </w:pPr>
          </w:p>
        </w:tc>
        <w:tc>
          <w:tcPr>
            <w:tcW w:w="2000" w:type="dxa"/>
            <w:vAlign w:val="center"/>
          </w:tcPr>
          <w:p w:rsidR="00911B8D" w:rsidRDefault="00911B8D">
            <w:pPr>
              <w:spacing w:after="0"/>
            </w:pPr>
          </w:p>
        </w:tc>
      </w:tr>
      <w:tr w:rsidR="00911B8D">
        <w:tc>
          <w:tcPr>
            <w:tcW w:w="8000" w:type="dxa"/>
            <w:vAlign w:val="center"/>
          </w:tcPr>
          <w:p w:rsidR="00911B8D" w:rsidRDefault="0008224D">
            <w:pPr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  <w:p w:rsidR="00D343D5" w:rsidRDefault="00D343D5">
            <w:pPr>
              <w:rPr>
                <w:rFonts w:hint="cs"/>
              </w:rPr>
            </w:pPr>
            <w:r>
              <w:rPr>
                <w:rFonts w:ascii="BrowalliaUPC" w:eastAsia="BrowalliaUPC" w:hAnsi="BrowalliaUPC" w:cs="BrowalliaUPC"/>
                <w:sz w:val="28"/>
                <w:szCs w:val="28"/>
                <w:u w:val="single"/>
                <w:cs/>
              </w:rPr>
              <w:t>มูลนิธิแ</w:t>
            </w:r>
            <w:r>
              <w:rPr>
                <w:rFonts w:ascii="BrowalliaUPC" w:eastAsia="BrowalliaUPC" w:hAnsi="BrowalliaUPC" w:cs="BrowalliaUPC"/>
                <w:sz w:val="28"/>
                <w:szCs w:val="28"/>
                <w:u w:val="single"/>
                <w:cs/>
              </w:rPr>
              <w:t>ม่ฟ้าหลวงฯ สนับสนุนค่าเข้าชมสถานที่</w:t>
            </w:r>
          </w:p>
        </w:tc>
        <w:tc>
          <w:tcPr>
            <w:tcW w:w="2000" w:type="dxa"/>
            <w:vAlign w:val="center"/>
          </w:tcPr>
          <w:p w:rsidR="00911B8D" w:rsidRDefault="0008224D">
            <w:pPr>
              <w:jc w:val="right"/>
              <w:rPr>
                <w:rFonts w:ascii="BrowalliaUPC" w:eastAsia="BrowalliaUPC" w:hAnsi="BrowalliaUPC" w:cs="BrowalliaUPC"/>
                <w:b/>
                <w:sz w:val="28"/>
                <w:szCs w:val="28"/>
              </w:rPr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2,430</w:t>
            </w:r>
          </w:p>
          <w:p w:rsidR="00D343D5" w:rsidRDefault="00D343D5">
            <w:pPr>
              <w:jc w:val="right"/>
              <w:rPr>
                <w:rFonts w:hint="cs"/>
              </w:rPr>
            </w:pPr>
          </w:p>
        </w:tc>
      </w:tr>
      <w:tr w:rsidR="00911B8D">
        <w:tc>
          <w:tcPr>
            <w:tcW w:w="10000" w:type="dxa"/>
            <w:gridSpan w:val="2"/>
            <w:shd w:val="clear" w:color="auto" w:fill="000000"/>
            <w:vAlign w:val="center"/>
          </w:tcPr>
          <w:p w:rsidR="00911B8D" w:rsidRDefault="0008224D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จำนวนเงินทั้งสิ้น สองพันสี่ร้อยสามสิบบาทถ้วน</w:t>
            </w:r>
          </w:p>
        </w:tc>
      </w:tr>
    </w:tbl>
    <w:tbl>
      <w:tblPr>
        <w:tblStyle w:val="BorderLess2"/>
        <w:tblW w:w="9923" w:type="dxa"/>
        <w:tblInd w:w="262" w:type="dxa"/>
        <w:tblLayout w:type="fixed"/>
        <w:tblLook w:val="04A0" w:firstRow="1" w:lastRow="0" w:firstColumn="1" w:lastColumn="0" w:noHBand="0" w:noVBand="1"/>
      </w:tblPr>
      <w:tblGrid>
        <w:gridCol w:w="5500"/>
        <w:gridCol w:w="4423"/>
      </w:tblGrid>
      <w:tr w:rsidR="00D343D5" w:rsidRPr="00CD2668" w:rsidTr="00D343D5">
        <w:tc>
          <w:tcPr>
            <w:tcW w:w="9923" w:type="dxa"/>
            <w:gridSpan w:val="2"/>
            <w:vAlign w:val="center"/>
          </w:tcPr>
          <w:p w:rsidR="00D343D5" w:rsidRPr="00651FDD" w:rsidRDefault="00D343D5" w:rsidP="001E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UPC" w:hAnsi="BrowalliaUPC" w:cs="BrowalliaUPC"/>
                <w:sz w:val="26"/>
                <w:szCs w:val="26"/>
              </w:rPr>
            </w:pPr>
            <w:r w:rsidRPr="00CD2668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   </w:t>
            </w:r>
            <w:r w:rsidRPr="00651FDD">
              <w:rPr>
                <w:rFonts w:ascii="BrowalliaUPC" w:hAnsi="BrowalliaUPC" w:cs="BrowalliaUPC"/>
                <w:sz w:val="26"/>
                <w:szCs w:val="26"/>
                <w:u w:val="single"/>
                <w:cs/>
              </w:rPr>
              <w:t>เงื่อนไขการชำระเงิน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 :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ชำระเงินด้วยการโอนเงิน</w:t>
            </w:r>
            <w:r w:rsidRPr="00651FDD">
              <w:rPr>
                <w:rFonts w:ascii="BrowalliaUPC" w:hAnsi="BrowalliaUPC" w:cs="BrowalliaUPC" w:hint="cs"/>
                <w:sz w:val="26"/>
                <w:szCs w:val="26"/>
                <w:cs/>
              </w:rPr>
              <w:t xml:space="preserve">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เข้าบัญชี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 “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มูลนิธิแม่ฟ้าหลวง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 –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ศูนย์พัฒนาและเผยแพร่องค์ความรู้</w:t>
            </w:r>
            <w:r w:rsidRPr="00651FDD">
              <w:rPr>
                <w:rFonts w:ascii="BrowalliaUPC" w:hAnsi="BrowalliaUPC" w:cs="BrowalliaUPC" w:hint="cs"/>
                <w:sz w:val="26"/>
                <w:szCs w:val="26"/>
                <w:cs/>
              </w:rPr>
              <w:t>”</w:t>
            </w:r>
            <w:r>
              <w:rPr>
                <w:rFonts w:ascii="BrowalliaUPC" w:hAnsi="BrowalliaUPC" w:cs="BrowalliaUPC" w:hint="cs"/>
                <w:sz w:val="26"/>
                <w:szCs w:val="26"/>
                <w:cs/>
              </w:rPr>
              <w:t xml:space="preserve">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ธนาคารไทยพาณิชย์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จำกัด</w:t>
            </w:r>
            <w:r w:rsidRPr="00651FDD">
              <w:rPr>
                <w:rFonts w:ascii="BrowalliaUPC" w:hAnsi="BrowalliaUPC" w:cs="BrowalliaUPC" w:hint="cs"/>
                <w:sz w:val="26"/>
                <w:szCs w:val="26"/>
                <w:cs/>
              </w:rPr>
              <w:t xml:space="preserve"> 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>(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มหาชน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)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สาขาลุมพินี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บัญชีออมทรัพย์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เลขที่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 023-299167-9 </w:t>
            </w:r>
            <w:r>
              <w:rPr>
                <w:rFonts w:ascii="BrowalliaUPC" w:hAnsi="BrowalliaUPC" w:cs="BrowalliaUPC"/>
                <w:sz w:val="26"/>
                <w:szCs w:val="26"/>
                <w:cs/>
              </w:rPr>
              <w:t>และส่งใบน</w:t>
            </w:r>
            <w:r>
              <w:rPr>
                <w:rFonts w:ascii="BrowalliaUPC" w:hAnsi="BrowalliaUPC" w:cs="BrowalliaUPC" w:hint="cs"/>
                <w:sz w:val="26"/>
                <w:szCs w:val="26"/>
                <w:cs/>
              </w:rPr>
              <w:t>ำ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ฝากเข้าบัญชี</w:t>
            </w:r>
            <w:r w:rsidRPr="00651FDD">
              <w:rPr>
                <w:rFonts w:ascii="BrowalliaUPC" w:hAnsi="BrowalliaUPC" w:cs="BrowalliaUPC"/>
                <w:sz w:val="26"/>
                <w:szCs w:val="26"/>
              </w:rPr>
              <w:t xml:space="preserve"> (Pay-in Slip) </w:t>
            </w:r>
            <w:r w:rsidRPr="00651FDD">
              <w:rPr>
                <w:rFonts w:ascii="BrowalliaUPC" w:hAnsi="BrowalliaUPC" w:cs="BrowalliaUPC"/>
                <w:sz w:val="26"/>
                <w:szCs w:val="26"/>
                <w:cs/>
              </w:rPr>
              <w:t>และระบุเลขที่ใบเสนอราคาที่โอนเงินทุกครั้ง</w:t>
            </w:r>
          </w:p>
          <w:p w:rsidR="00D343D5" w:rsidRPr="00CD2668" w:rsidRDefault="00D343D5" w:rsidP="001E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UPC" w:hAnsi="BrowalliaUPC" w:cs="BrowalliaUPC"/>
              </w:rPr>
            </w:pPr>
          </w:p>
        </w:tc>
      </w:tr>
      <w:tr w:rsidR="00D343D5" w:rsidRPr="00CD2668" w:rsidTr="00D343D5">
        <w:tc>
          <w:tcPr>
            <w:tcW w:w="5500" w:type="dxa"/>
            <w:vAlign w:val="center"/>
          </w:tcPr>
          <w:p w:rsidR="00D343D5" w:rsidRPr="00CD2668" w:rsidRDefault="00D343D5" w:rsidP="001E5CFB">
            <w:pPr>
              <w:pStyle w:val="pStyle"/>
              <w:rPr>
                <w:rFonts w:ascii="BrowalliaUPC" w:hAnsi="BrowalliaUPC" w:cs="BrowalliaUPC"/>
              </w:rPr>
            </w:pPr>
            <w:r w:rsidRPr="00CD266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423" w:type="dxa"/>
            <w:vAlign w:val="center"/>
          </w:tcPr>
          <w:p w:rsidR="00D343D5" w:rsidRPr="00CD2668" w:rsidRDefault="00D343D5" w:rsidP="001E5CFB">
            <w:pPr>
              <w:pStyle w:val="pStyle"/>
              <w:rPr>
                <w:rFonts w:ascii="BrowalliaUPC" w:hAnsi="BrowalliaUPC" w:cs="BrowalliaUPC" w:hint="cs"/>
                <w:cs/>
              </w:rPr>
            </w:pPr>
          </w:p>
        </w:tc>
      </w:tr>
      <w:tr w:rsidR="00D343D5" w:rsidRPr="00CD2668" w:rsidTr="00D343D5">
        <w:tc>
          <w:tcPr>
            <w:tcW w:w="5500" w:type="dxa"/>
            <w:vAlign w:val="center"/>
          </w:tcPr>
          <w:p w:rsidR="00D343D5" w:rsidRPr="00CD2668" w:rsidRDefault="00D343D5" w:rsidP="001E5CFB">
            <w:pPr>
              <w:pStyle w:val="pStyle"/>
              <w:rPr>
                <w:rFonts w:ascii="BrowalliaUPC" w:hAnsi="BrowalliaUPC" w:cs="BrowalliaUPC"/>
              </w:rPr>
            </w:pPr>
          </w:p>
        </w:tc>
        <w:tc>
          <w:tcPr>
            <w:tcW w:w="4423" w:type="dxa"/>
            <w:vAlign w:val="center"/>
          </w:tcPr>
          <w:p w:rsidR="00D343D5" w:rsidRPr="00CD2668" w:rsidRDefault="00D343D5" w:rsidP="001E5CFB">
            <w:pPr>
              <w:pStyle w:val="pStyle"/>
              <w:rPr>
                <w:rFonts w:ascii="BrowalliaUPC" w:hAnsi="BrowalliaUPC" w:cs="BrowalliaUPC"/>
              </w:rPr>
            </w:pPr>
          </w:p>
        </w:tc>
      </w:tr>
      <w:tr w:rsidR="00D343D5" w:rsidRPr="00CD2668" w:rsidTr="00D343D5">
        <w:tc>
          <w:tcPr>
            <w:tcW w:w="5500" w:type="dxa"/>
            <w:vAlign w:val="center"/>
          </w:tcPr>
          <w:p w:rsidR="00D343D5" w:rsidRPr="00CD2668" w:rsidRDefault="00D343D5" w:rsidP="001E5CFB">
            <w:pPr>
              <w:pStyle w:val="pStyle"/>
              <w:rPr>
                <w:rFonts w:ascii="BrowalliaUPC" w:hAnsi="BrowalliaUPC" w:cs="BrowalliaUPC"/>
              </w:rPr>
            </w:pPr>
            <w:r w:rsidRPr="00CD2668"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423" w:type="dxa"/>
            <w:vAlign w:val="center"/>
          </w:tcPr>
          <w:p w:rsidR="00D343D5" w:rsidRPr="00CD2668" w:rsidRDefault="00D343D5" w:rsidP="001E5CFB">
            <w:pPr>
              <w:pStyle w:val="pStyle"/>
              <w:rPr>
                <w:rFonts w:ascii="BrowalliaUPC" w:hAnsi="BrowalliaUPC" w:cs="BrowalliaUPC"/>
              </w:rPr>
            </w:pPr>
          </w:p>
        </w:tc>
      </w:tr>
      <w:tr w:rsidR="00D343D5" w:rsidRPr="00CD2668" w:rsidTr="00D343D5">
        <w:tc>
          <w:tcPr>
            <w:tcW w:w="5500" w:type="dxa"/>
            <w:vAlign w:val="center"/>
          </w:tcPr>
          <w:p w:rsidR="00D343D5" w:rsidRPr="00CD2668" w:rsidRDefault="00D343D5" w:rsidP="001E5CFB">
            <w:pPr>
              <w:pStyle w:val="pStyleNoSpace"/>
              <w:rPr>
                <w:rFonts w:ascii="BrowalliaUPC" w:hAnsi="BrowalliaUPC" w:cs="BrowalliaUPC"/>
              </w:rPr>
            </w:pPr>
            <w:r w:rsidRPr="00CD266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423" w:type="dxa"/>
            <w:vAlign w:val="center"/>
          </w:tcPr>
          <w:p w:rsidR="00D343D5" w:rsidRPr="00CD2668" w:rsidRDefault="00D343D5" w:rsidP="001E5CFB">
            <w:pPr>
              <w:pStyle w:val="pStyleNoSpace"/>
              <w:rPr>
                <w:rFonts w:ascii="BrowalliaUPC" w:hAnsi="BrowalliaUPC" w:cs="BrowalliaUPC"/>
              </w:rPr>
            </w:pPr>
            <w:r w:rsidRPr="00CD2668"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นางสาว</w:t>
            </w:r>
            <w:r w:rsidRPr="003A61F5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ณัชวรรัศ ขันติสิทธิ์</w:t>
            </w:r>
            <w:r w:rsidRPr="00CD2668"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D343D5" w:rsidTr="00D343D5">
        <w:tc>
          <w:tcPr>
            <w:tcW w:w="5500" w:type="dxa"/>
            <w:vAlign w:val="center"/>
          </w:tcPr>
          <w:p w:rsidR="00D343D5" w:rsidRDefault="00D343D5" w:rsidP="001E5CFB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423" w:type="dxa"/>
            <w:vAlign w:val="center"/>
          </w:tcPr>
          <w:p w:rsidR="00D343D5" w:rsidRDefault="00D343D5" w:rsidP="001E5CFB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มหาวิทยาลัยที่มีชีวิตและการท่องเที่ยวเชิงเรียนรู้</w:t>
            </w:r>
          </w:p>
        </w:tc>
      </w:tr>
      <w:tr w:rsidR="00D343D5" w:rsidTr="00D343D5">
        <w:tc>
          <w:tcPr>
            <w:tcW w:w="5500" w:type="dxa"/>
            <w:vAlign w:val="center"/>
          </w:tcPr>
          <w:p w:rsidR="00D343D5" w:rsidRDefault="00D343D5" w:rsidP="001E5CFB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423" w:type="dxa"/>
            <w:vAlign w:val="center"/>
          </w:tcPr>
          <w:p w:rsidR="00D343D5" w:rsidRDefault="00D343D5" w:rsidP="001E5CFB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D343D5" w:rsidTr="00D343D5">
        <w:tc>
          <w:tcPr>
            <w:tcW w:w="5500" w:type="dxa"/>
            <w:vAlign w:val="center"/>
          </w:tcPr>
          <w:p w:rsidR="00D343D5" w:rsidRDefault="00D343D5" w:rsidP="001E5CFB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423" w:type="dxa"/>
            <w:vAlign w:val="center"/>
          </w:tcPr>
          <w:p w:rsidR="00D343D5" w:rsidRDefault="00D343D5" w:rsidP="001E5CFB">
            <w:pPr>
              <w:pStyle w:val="pStyleNoSpace"/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1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มีนาคม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2561</w:t>
            </w:r>
          </w:p>
        </w:tc>
      </w:tr>
      <w:tr w:rsidR="00D343D5" w:rsidTr="00D343D5">
        <w:tc>
          <w:tcPr>
            <w:tcW w:w="9923" w:type="dxa"/>
            <w:gridSpan w:val="2"/>
            <w:vAlign w:val="center"/>
          </w:tcPr>
          <w:p w:rsidR="00D343D5" w:rsidRDefault="00D343D5" w:rsidP="001E5CFB">
            <w:pPr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t>natworarat@doitung.org</w:t>
            </w:r>
          </w:p>
        </w:tc>
      </w:tr>
    </w:tbl>
    <w:p w:rsidR="0008224D" w:rsidRDefault="0008224D"/>
    <w:sectPr w:rsidR="0008224D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D097E"/>
    <w:multiLevelType w:val="hybridMultilevel"/>
    <w:tmpl w:val="E8689AC6"/>
    <w:lvl w:ilvl="0" w:tplc="84563FCC">
      <w:start w:val="3"/>
      <w:numFmt w:val="bullet"/>
      <w:lvlText w:val="-"/>
      <w:lvlJc w:val="left"/>
      <w:pPr>
        <w:ind w:left="420" w:hanging="360"/>
      </w:pPr>
      <w:rPr>
        <w:rFonts w:ascii="BrowalliaUPC" w:eastAsia="BrowalliaUPC" w:hAnsi="BrowalliaUPC" w:cs="Browall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4FE6"/>
    <w:rsid w:val="0008224D"/>
    <w:rsid w:val="00911B8D"/>
    <w:rsid w:val="00D3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CE6613-32FE-4FC5-971E-2597C1ED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  <w:style w:type="paragraph" w:styleId="ListParagraph">
    <w:name w:val="List Paragraph"/>
    <w:basedOn w:val="Normal"/>
    <w:uiPriority w:val="34"/>
    <w:qFormat/>
    <w:rsid w:val="00024FE6"/>
    <w:pPr>
      <w:ind w:left="720"/>
      <w:contextualSpacing/>
    </w:pPr>
    <w:rPr>
      <w:rFonts w:cs="Cordia New"/>
      <w:szCs w:val="25"/>
    </w:rPr>
  </w:style>
  <w:style w:type="table" w:customStyle="1" w:styleId="BorderLess2">
    <w:name w:val="Border Less2"/>
    <w:uiPriority w:val="99"/>
    <w:rsid w:val="00D343D5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43D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3D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2</cp:revision>
  <cp:lastPrinted>2018-03-01T02:08:00Z</cp:lastPrinted>
  <dcterms:created xsi:type="dcterms:W3CDTF">2018-03-01T02:08:00Z</dcterms:created>
  <dcterms:modified xsi:type="dcterms:W3CDTF">2018-03-01T02:08:00Z</dcterms:modified>
  <cp:category/>
</cp:coreProperties>
</file>