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EE3" w:rsidRPr="00EC040F" w:rsidRDefault="007F7EE3" w:rsidP="007F7EE3">
      <w:pPr>
        <w:spacing w:after="0"/>
        <w:jc w:val="center"/>
        <w:rPr>
          <w:rFonts w:ascii="Times New Roman" w:hAnsi="Times New Roman" w:cs="Times New Roman"/>
          <w:b/>
          <w:bCs/>
          <w:sz w:val="24"/>
          <w:szCs w:val="24"/>
        </w:rPr>
      </w:pPr>
      <w:bookmarkStart w:id="0" w:name="_GoBack"/>
      <w:bookmarkEnd w:id="0"/>
      <w:r w:rsidRPr="00EC040F">
        <w:rPr>
          <w:rFonts w:ascii="Times New Roman" w:hAnsi="Times New Roman" w:cs="Times New Roman"/>
          <w:b/>
          <w:bCs/>
          <w:sz w:val="24"/>
          <w:szCs w:val="24"/>
        </w:rPr>
        <w:t xml:space="preserve">Study Visit Program for the Asia News Network </w:t>
      </w:r>
    </w:p>
    <w:p w:rsidR="007F7EE3" w:rsidRPr="00EC040F" w:rsidRDefault="007F7EE3" w:rsidP="007F7EE3">
      <w:pPr>
        <w:spacing w:after="0"/>
        <w:jc w:val="center"/>
        <w:rPr>
          <w:rFonts w:ascii="Times New Roman" w:hAnsi="Times New Roman" w:cs="Times New Roman"/>
          <w:b/>
          <w:bCs/>
          <w:sz w:val="24"/>
          <w:szCs w:val="24"/>
        </w:rPr>
      </w:pPr>
      <w:r w:rsidRPr="00EC040F">
        <w:rPr>
          <w:rFonts w:ascii="Times New Roman" w:hAnsi="Times New Roman" w:cs="Times New Roman"/>
          <w:b/>
          <w:bCs/>
          <w:sz w:val="24"/>
          <w:szCs w:val="24"/>
        </w:rPr>
        <w:t xml:space="preserve">(ANN Sustainable Economy Fellowship Program) </w:t>
      </w:r>
    </w:p>
    <w:p w:rsidR="00EC040F" w:rsidRDefault="00EC040F" w:rsidP="007F7EE3">
      <w:pPr>
        <w:spacing w:after="0"/>
        <w:jc w:val="center"/>
        <w:rPr>
          <w:rFonts w:ascii="Times New Roman" w:hAnsi="Times New Roman" w:cs="Times New Roman"/>
          <w:b/>
          <w:bCs/>
          <w:sz w:val="24"/>
          <w:szCs w:val="24"/>
        </w:rPr>
      </w:pPr>
      <w:r>
        <w:rPr>
          <w:rFonts w:ascii="Times New Roman" w:hAnsi="Times New Roman" w:cs="Times New Roman"/>
          <w:b/>
          <w:bCs/>
          <w:sz w:val="24"/>
          <w:szCs w:val="24"/>
        </w:rPr>
        <w:t>t</w:t>
      </w:r>
      <w:r w:rsidR="00090833" w:rsidRPr="00EC040F">
        <w:rPr>
          <w:rFonts w:ascii="Times New Roman" w:hAnsi="Times New Roman" w:cs="Times New Roman"/>
          <w:b/>
          <w:bCs/>
          <w:sz w:val="24"/>
          <w:szCs w:val="24"/>
        </w:rPr>
        <w:t xml:space="preserve">he Mae Fah Luang Art and Cultural Park, </w:t>
      </w:r>
    </w:p>
    <w:p w:rsidR="00EC040F" w:rsidRDefault="007F7EE3" w:rsidP="007F7EE3">
      <w:pPr>
        <w:spacing w:after="0"/>
        <w:jc w:val="center"/>
        <w:rPr>
          <w:rFonts w:ascii="Times New Roman" w:hAnsi="Times New Roman" w:cs="Times New Roman"/>
          <w:b/>
          <w:bCs/>
          <w:sz w:val="24"/>
          <w:szCs w:val="24"/>
        </w:rPr>
      </w:pPr>
      <w:r w:rsidRPr="00EC040F">
        <w:rPr>
          <w:rFonts w:ascii="Times New Roman" w:hAnsi="Times New Roman" w:cs="Times New Roman"/>
          <w:b/>
          <w:bCs/>
          <w:sz w:val="24"/>
          <w:szCs w:val="24"/>
        </w:rPr>
        <w:t>the Hall of Opium</w:t>
      </w:r>
      <w:r w:rsidR="00090833" w:rsidRPr="00EC040F">
        <w:rPr>
          <w:rFonts w:ascii="Times New Roman" w:hAnsi="Times New Roman" w:cs="Times New Roman"/>
          <w:b/>
          <w:bCs/>
          <w:sz w:val="24"/>
          <w:szCs w:val="24"/>
        </w:rPr>
        <w:t>,</w:t>
      </w:r>
      <w:r w:rsidRPr="00EC040F">
        <w:rPr>
          <w:rFonts w:ascii="Times New Roman" w:hAnsi="Times New Roman" w:cs="Times New Roman"/>
          <w:b/>
          <w:bCs/>
          <w:sz w:val="24"/>
          <w:szCs w:val="24"/>
        </w:rPr>
        <w:t xml:space="preserve"> and th</w:t>
      </w:r>
      <w:r w:rsidR="00090833" w:rsidRPr="00EC040F">
        <w:rPr>
          <w:rFonts w:ascii="Times New Roman" w:hAnsi="Times New Roman" w:cs="Times New Roman"/>
          <w:b/>
          <w:bCs/>
          <w:sz w:val="24"/>
          <w:szCs w:val="24"/>
        </w:rPr>
        <w:t xml:space="preserve">e Doi Tung Development Project </w:t>
      </w:r>
    </w:p>
    <w:p w:rsidR="007F7EE3" w:rsidRPr="00EC040F" w:rsidRDefault="007F7EE3" w:rsidP="007F7EE3">
      <w:pPr>
        <w:spacing w:after="0"/>
        <w:jc w:val="center"/>
        <w:rPr>
          <w:rFonts w:ascii="Times New Roman" w:hAnsi="Times New Roman" w:cs="Times New Roman"/>
          <w:b/>
          <w:bCs/>
          <w:sz w:val="24"/>
          <w:szCs w:val="24"/>
        </w:rPr>
      </w:pPr>
      <w:r w:rsidRPr="00EC040F">
        <w:rPr>
          <w:rFonts w:ascii="Times New Roman" w:hAnsi="Times New Roman" w:cs="Times New Roman"/>
          <w:b/>
          <w:bCs/>
          <w:sz w:val="24"/>
          <w:szCs w:val="24"/>
        </w:rPr>
        <w:t>Chiang Rai, Thailand</w:t>
      </w:r>
    </w:p>
    <w:p w:rsidR="007F7EE3" w:rsidRPr="00EC040F" w:rsidRDefault="007F7EE3" w:rsidP="007F7EE3">
      <w:pPr>
        <w:spacing w:after="0"/>
        <w:jc w:val="center"/>
        <w:rPr>
          <w:rFonts w:ascii="Times New Roman" w:hAnsi="Times New Roman" w:cs="Times New Roman"/>
          <w:b/>
          <w:bCs/>
          <w:sz w:val="24"/>
          <w:szCs w:val="24"/>
        </w:rPr>
      </w:pPr>
      <w:r w:rsidRPr="00EC040F">
        <w:rPr>
          <w:rFonts w:ascii="Times New Roman" w:hAnsi="Times New Roman" w:cs="Times New Roman"/>
          <w:b/>
          <w:bCs/>
          <w:sz w:val="24"/>
          <w:szCs w:val="24"/>
        </w:rPr>
        <w:t>December 3-4, 2015</w:t>
      </w:r>
    </w:p>
    <w:p w:rsidR="007F7EE3" w:rsidRPr="007F7EE3" w:rsidRDefault="007F7EE3" w:rsidP="00341F1D">
      <w:pPr>
        <w:spacing w:after="0" w:line="240" w:lineRule="auto"/>
        <w:jc w:val="center"/>
        <w:rPr>
          <w:rFonts w:cs="Times New Roman"/>
          <w:b/>
          <w:bCs/>
          <w:szCs w:val="24"/>
          <w:cs/>
        </w:rPr>
      </w:pPr>
    </w:p>
    <w:tbl>
      <w:tblPr>
        <w:tblpPr w:leftFromText="180" w:rightFromText="180" w:vertAnchor="text" w:horzAnchor="margin" w:tblpX="432" w:tblpY="101"/>
        <w:tblW w:w="9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8044"/>
      </w:tblGrid>
      <w:tr w:rsidR="007F7EE3" w:rsidRPr="007C17E6" w:rsidTr="00D61B4D">
        <w:trPr>
          <w:trHeight w:val="432"/>
        </w:trPr>
        <w:tc>
          <w:tcPr>
            <w:tcW w:w="1075" w:type="dxa"/>
            <w:tcBorders>
              <w:bottom w:val="single" w:sz="4" w:space="0" w:color="auto"/>
            </w:tcBorders>
            <w:shd w:val="clear" w:color="auto" w:fill="003366"/>
            <w:vAlign w:val="bottom"/>
          </w:tcPr>
          <w:p w:rsidR="007F7EE3" w:rsidRPr="007F7EE3" w:rsidRDefault="007F7EE3" w:rsidP="00D61B4D">
            <w:pPr>
              <w:spacing w:after="0"/>
              <w:jc w:val="center"/>
              <w:rPr>
                <w:rFonts w:ascii="Times New Roman" w:hAnsi="Times New Roman" w:cs="Times New Roman"/>
                <w:b/>
                <w:bCs/>
                <w:sz w:val="24"/>
                <w:szCs w:val="24"/>
              </w:rPr>
            </w:pPr>
            <w:r w:rsidRPr="007F7EE3">
              <w:rPr>
                <w:rFonts w:ascii="Times New Roman" w:hAnsi="Times New Roman" w:cs="Times New Roman"/>
                <w:b/>
                <w:bCs/>
                <w:sz w:val="24"/>
                <w:szCs w:val="24"/>
              </w:rPr>
              <w:t>Time</w:t>
            </w:r>
          </w:p>
        </w:tc>
        <w:tc>
          <w:tcPr>
            <w:tcW w:w="8044" w:type="dxa"/>
            <w:tcBorders>
              <w:bottom w:val="single" w:sz="4" w:space="0" w:color="auto"/>
            </w:tcBorders>
            <w:shd w:val="clear" w:color="auto" w:fill="003366"/>
            <w:vAlign w:val="bottom"/>
          </w:tcPr>
          <w:p w:rsidR="007F7EE3" w:rsidRPr="007F7EE3" w:rsidRDefault="007F7EE3" w:rsidP="00D61B4D">
            <w:pPr>
              <w:spacing w:after="0"/>
              <w:ind w:left="-108" w:right="-108"/>
              <w:jc w:val="center"/>
              <w:rPr>
                <w:rFonts w:ascii="Times New Roman" w:hAnsi="Times New Roman" w:cs="Times New Roman"/>
                <w:b/>
                <w:bCs/>
                <w:sz w:val="24"/>
                <w:szCs w:val="24"/>
              </w:rPr>
            </w:pPr>
            <w:r w:rsidRPr="007F7EE3">
              <w:rPr>
                <w:rFonts w:ascii="Times New Roman" w:hAnsi="Times New Roman" w:cs="Times New Roman"/>
                <w:b/>
                <w:bCs/>
                <w:sz w:val="24"/>
                <w:szCs w:val="24"/>
              </w:rPr>
              <w:t>Activities</w:t>
            </w:r>
          </w:p>
        </w:tc>
      </w:tr>
      <w:tr w:rsidR="007F7EE3" w:rsidRPr="007C17E6" w:rsidTr="00D61B4D">
        <w:trPr>
          <w:trHeight w:val="576"/>
        </w:trPr>
        <w:tc>
          <w:tcPr>
            <w:tcW w:w="9119" w:type="dxa"/>
            <w:gridSpan w:val="2"/>
            <w:vAlign w:val="center"/>
          </w:tcPr>
          <w:p w:rsidR="007F7EE3" w:rsidRPr="007F7EE3" w:rsidRDefault="007F7EE3" w:rsidP="00D61B4D">
            <w:pPr>
              <w:spacing w:after="0"/>
              <w:rPr>
                <w:rFonts w:ascii="Times New Roman" w:hAnsi="Times New Roman" w:cs="Times New Roman"/>
                <w:b/>
                <w:bCs/>
                <w:sz w:val="24"/>
                <w:szCs w:val="24"/>
              </w:rPr>
            </w:pPr>
            <w:r w:rsidRPr="007F7EE3">
              <w:rPr>
                <w:rFonts w:ascii="Times New Roman" w:hAnsi="Times New Roman" w:cs="Times New Roman"/>
                <w:b/>
                <w:bCs/>
                <w:sz w:val="24"/>
                <w:szCs w:val="24"/>
              </w:rPr>
              <w:t>Thursday, December 3, 2015</w:t>
            </w:r>
          </w:p>
        </w:tc>
      </w:tr>
      <w:tr w:rsidR="007F7EE3" w:rsidRPr="007C17E6" w:rsidTr="00D61B4D">
        <w:trPr>
          <w:trHeight w:val="432"/>
        </w:trPr>
        <w:tc>
          <w:tcPr>
            <w:tcW w:w="1075" w:type="dxa"/>
            <w:vAlign w:val="center"/>
          </w:tcPr>
          <w:p w:rsidR="007F7EE3" w:rsidRPr="007F7EE3" w:rsidRDefault="007F7EE3" w:rsidP="00D61B4D">
            <w:pPr>
              <w:spacing w:after="0"/>
              <w:rPr>
                <w:rFonts w:ascii="Times New Roman" w:hAnsi="Times New Roman" w:cs="Times New Roman"/>
                <w:sz w:val="24"/>
                <w:szCs w:val="24"/>
                <w:cs/>
              </w:rPr>
            </w:pPr>
            <w:r w:rsidRPr="007F7EE3">
              <w:rPr>
                <w:rFonts w:ascii="Times New Roman" w:hAnsi="Times New Roman" w:cs="Times New Roman"/>
                <w:sz w:val="24"/>
                <w:szCs w:val="24"/>
              </w:rPr>
              <w:t>08.55</w:t>
            </w:r>
          </w:p>
        </w:tc>
        <w:tc>
          <w:tcPr>
            <w:tcW w:w="8044" w:type="dxa"/>
            <w:vAlign w:val="center"/>
          </w:tcPr>
          <w:p w:rsidR="007F7EE3" w:rsidRPr="007F7EE3" w:rsidRDefault="007F7EE3" w:rsidP="00D61B4D">
            <w:pPr>
              <w:spacing w:after="0"/>
              <w:rPr>
                <w:rFonts w:ascii="Times New Roman" w:hAnsi="Times New Roman" w:cs="Times New Roman"/>
                <w:sz w:val="24"/>
                <w:szCs w:val="24"/>
              </w:rPr>
            </w:pPr>
            <w:r w:rsidRPr="007F7EE3">
              <w:rPr>
                <w:rFonts w:ascii="Times New Roman" w:hAnsi="Times New Roman" w:cs="Times New Roman"/>
                <w:sz w:val="24"/>
                <w:szCs w:val="24"/>
              </w:rPr>
              <w:t>Arrive at Mae Fah Luang International Airport, Chiang Rai by PG231</w:t>
            </w:r>
          </w:p>
        </w:tc>
      </w:tr>
      <w:tr w:rsidR="007F7EE3" w:rsidRPr="007C17E6" w:rsidTr="00D61B4D">
        <w:trPr>
          <w:trHeight w:val="432"/>
        </w:trPr>
        <w:tc>
          <w:tcPr>
            <w:tcW w:w="1075" w:type="dxa"/>
            <w:vAlign w:val="center"/>
          </w:tcPr>
          <w:p w:rsidR="007F7EE3" w:rsidRPr="007F7EE3" w:rsidRDefault="007F7EE3" w:rsidP="00D61B4D">
            <w:pPr>
              <w:spacing w:after="0"/>
              <w:rPr>
                <w:rFonts w:ascii="Times New Roman" w:hAnsi="Times New Roman" w:cs="Times New Roman"/>
                <w:sz w:val="24"/>
                <w:szCs w:val="24"/>
              </w:rPr>
            </w:pPr>
            <w:r w:rsidRPr="007F7EE3">
              <w:rPr>
                <w:rFonts w:ascii="Times New Roman" w:hAnsi="Times New Roman" w:cs="Times New Roman"/>
                <w:sz w:val="24"/>
                <w:szCs w:val="24"/>
              </w:rPr>
              <w:t>09.15</w:t>
            </w:r>
          </w:p>
        </w:tc>
        <w:tc>
          <w:tcPr>
            <w:tcW w:w="8044" w:type="dxa"/>
            <w:vAlign w:val="center"/>
          </w:tcPr>
          <w:p w:rsidR="007F7EE3" w:rsidRPr="007F7EE3" w:rsidRDefault="007F7EE3"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Ride to the </w:t>
            </w:r>
            <w:r w:rsidR="00D61B4D">
              <w:rPr>
                <w:rFonts w:ascii="Times New Roman" w:hAnsi="Times New Roman" w:cs="Times New Roman"/>
                <w:sz w:val="24"/>
                <w:szCs w:val="24"/>
              </w:rPr>
              <w:t xml:space="preserve">Mae Fah Luang Art and Cultural Park </w:t>
            </w:r>
            <w:r w:rsidRPr="007F7EE3">
              <w:rPr>
                <w:rFonts w:ascii="Times New Roman" w:hAnsi="Times New Roman" w:cs="Times New Roman"/>
                <w:sz w:val="24"/>
                <w:szCs w:val="24"/>
              </w:rPr>
              <w:t xml:space="preserve"> </w:t>
            </w:r>
          </w:p>
        </w:tc>
      </w:tr>
      <w:tr w:rsidR="007F7EE3" w:rsidRPr="007C17E6" w:rsidTr="00D61B4D">
        <w:trPr>
          <w:trHeight w:val="432"/>
        </w:trPr>
        <w:tc>
          <w:tcPr>
            <w:tcW w:w="1075" w:type="dxa"/>
            <w:vAlign w:val="center"/>
          </w:tcPr>
          <w:p w:rsidR="007F7EE3"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09</w:t>
            </w:r>
            <w:r w:rsidR="007F7EE3" w:rsidRPr="007F7EE3">
              <w:rPr>
                <w:rFonts w:ascii="Times New Roman" w:hAnsi="Times New Roman" w:cs="Times New Roman"/>
                <w:sz w:val="24"/>
                <w:szCs w:val="24"/>
              </w:rPr>
              <w:t>.45</w:t>
            </w:r>
          </w:p>
        </w:tc>
        <w:tc>
          <w:tcPr>
            <w:tcW w:w="8044" w:type="dxa"/>
            <w:vAlign w:val="center"/>
          </w:tcPr>
          <w:p w:rsidR="007F7EE3" w:rsidRPr="007F7EE3" w:rsidRDefault="007F7EE3" w:rsidP="00D61B4D">
            <w:pPr>
              <w:spacing w:after="0"/>
              <w:rPr>
                <w:rFonts w:ascii="Times New Roman" w:hAnsi="Times New Roman" w:cs="Times New Roman"/>
                <w:sz w:val="24"/>
                <w:szCs w:val="24"/>
              </w:rPr>
            </w:pPr>
            <w:r w:rsidRPr="007F7EE3">
              <w:rPr>
                <w:rFonts w:ascii="Times New Roman" w:hAnsi="Times New Roman" w:cs="Times New Roman"/>
                <w:sz w:val="24"/>
                <w:szCs w:val="24"/>
              </w:rPr>
              <w:t>Welcome Drinks and snacks</w:t>
            </w:r>
          </w:p>
        </w:tc>
      </w:tr>
      <w:tr w:rsidR="007F7EE3" w:rsidRPr="007C17E6" w:rsidTr="00D61B4D">
        <w:trPr>
          <w:trHeight w:val="2849"/>
        </w:trPr>
        <w:tc>
          <w:tcPr>
            <w:tcW w:w="1075" w:type="dxa"/>
            <w:vAlign w:val="center"/>
          </w:tcPr>
          <w:p w:rsidR="007F7EE3"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10</w:t>
            </w:r>
            <w:r w:rsidR="007F7EE3" w:rsidRPr="007F7EE3">
              <w:rPr>
                <w:rFonts w:ascii="Times New Roman" w:hAnsi="Times New Roman" w:cs="Times New Roman"/>
                <w:sz w:val="24"/>
                <w:szCs w:val="24"/>
              </w:rPr>
              <w:t>.00</w:t>
            </w:r>
          </w:p>
        </w:tc>
        <w:tc>
          <w:tcPr>
            <w:tcW w:w="8044" w:type="dxa"/>
            <w:vAlign w:val="center"/>
          </w:tcPr>
          <w:p w:rsidR="007F7EE3" w:rsidRPr="007F7EE3" w:rsidRDefault="007F7EE3" w:rsidP="00D61B4D">
            <w:pPr>
              <w:spacing w:after="0"/>
              <w:rPr>
                <w:rFonts w:ascii="Times New Roman" w:hAnsi="Times New Roman" w:cs="Times New Roman"/>
                <w:sz w:val="24"/>
                <w:szCs w:val="24"/>
              </w:rPr>
            </w:pPr>
            <w:r w:rsidRPr="007F7EE3">
              <w:rPr>
                <w:rFonts w:ascii="Times New Roman" w:hAnsi="Times New Roman" w:cs="Times New Roman"/>
                <w:sz w:val="24"/>
                <w:szCs w:val="24"/>
              </w:rPr>
              <w:t>Briefing on the work of Mae Fah Luang Foundation (MFLF) in Sustainable Alternative Livelihood Development</w:t>
            </w:r>
          </w:p>
          <w:p w:rsidR="007F7EE3" w:rsidRPr="007F7EE3" w:rsidRDefault="007F7EE3" w:rsidP="00D61B4D">
            <w:pPr>
              <w:numPr>
                <w:ilvl w:val="0"/>
                <w:numId w:val="3"/>
              </w:numPr>
              <w:spacing w:after="0" w:line="240" w:lineRule="auto"/>
              <w:rPr>
                <w:rFonts w:ascii="Times New Roman" w:hAnsi="Times New Roman" w:cs="Times New Roman"/>
                <w:sz w:val="24"/>
                <w:szCs w:val="24"/>
              </w:rPr>
            </w:pPr>
            <w:r w:rsidRPr="007F7EE3">
              <w:rPr>
                <w:rFonts w:ascii="Times New Roman" w:hAnsi="Times New Roman" w:cs="Times New Roman"/>
                <w:sz w:val="24"/>
                <w:szCs w:val="24"/>
              </w:rPr>
              <w:t>The Mae Fah Luang Foundation is a Thai non</w:t>
            </w:r>
            <w:r w:rsidRPr="007F7EE3">
              <w:rPr>
                <w:rFonts w:ascii="Cambria Math" w:hAnsi="Cambria Math" w:cs="Cambria Math"/>
                <w:sz w:val="24"/>
                <w:szCs w:val="24"/>
              </w:rPr>
              <w:t>‐</w:t>
            </w:r>
            <w:r w:rsidRPr="007F7EE3">
              <w:rPr>
                <w:rFonts w:ascii="Times New Roman" w:hAnsi="Times New Roman" w:cs="Times New Roman"/>
                <w:sz w:val="24"/>
                <w:szCs w:val="24"/>
              </w:rPr>
              <w:t>profit organization that manages sustainable development projects in </w:t>
            </w:r>
            <w:hyperlink r:id="rId7" w:tooltip="Thailand" w:history="1">
              <w:r w:rsidRPr="007F7EE3">
                <w:rPr>
                  <w:rFonts w:ascii="Times New Roman" w:hAnsi="Times New Roman" w:cs="Times New Roman"/>
                  <w:sz w:val="24"/>
                  <w:szCs w:val="24"/>
                </w:rPr>
                <w:t>Thailand</w:t>
              </w:r>
            </w:hyperlink>
            <w:r w:rsidRPr="007F7EE3">
              <w:rPr>
                <w:rFonts w:ascii="Times New Roman" w:hAnsi="Times New Roman" w:cs="Times New Roman"/>
                <w:sz w:val="24"/>
                <w:szCs w:val="24"/>
              </w:rPr>
              <w:t xml:space="preserve"> and internationally. </w:t>
            </w:r>
          </w:p>
          <w:p w:rsidR="007F7EE3" w:rsidRPr="007F7EE3" w:rsidRDefault="007F7EE3" w:rsidP="00D61B4D">
            <w:pPr>
              <w:numPr>
                <w:ilvl w:val="0"/>
                <w:numId w:val="3"/>
              </w:numPr>
              <w:spacing w:after="0" w:line="240" w:lineRule="auto"/>
              <w:rPr>
                <w:rFonts w:ascii="Times New Roman" w:hAnsi="Times New Roman" w:cs="Times New Roman"/>
                <w:sz w:val="24"/>
                <w:szCs w:val="24"/>
              </w:rPr>
            </w:pPr>
            <w:r w:rsidRPr="007F7EE3">
              <w:rPr>
                <w:rFonts w:ascii="Times New Roman" w:hAnsi="Times New Roman" w:cs="Times New Roman"/>
                <w:sz w:val="24"/>
                <w:szCs w:val="24"/>
              </w:rPr>
              <w:t xml:space="preserve">The Foundation’s mission focuses on three main areas: “improving social and economic development, preserving the environment, and supporting local art and culture. The Foundation’s flagship projects include the Hall of Opium and the Doi Tung Development Project. </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 xml:space="preserve">10.30 </w:t>
            </w:r>
          </w:p>
        </w:tc>
        <w:tc>
          <w:tcPr>
            <w:tcW w:w="8044"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 xml:space="preserve">Visit to the Golden Pavilion, the Mae Fah Luang Art and Cultural Park </w:t>
            </w:r>
          </w:p>
        </w:tc>
      </w:tr>
      <w:tr w:rsidR="007F7EE3" w:rsidRPr="007C17E6" w:rsidTr="00D61B4D">
        <w:trPr>
          <w:trHeight w:val="432"/>
        </w:trPr>
        <w:tc>
          <w:tcPr>
            <w:tcW w:w="1075" w:type="dxa"/>
            <w:vAlign w:val="center"/>
          </w:tcPr>
          <w:p w:rsidR="007F7EE3" w:rsidRPr="007F7EE3" w:rsidRDefault="00D61B4D" w:rsidP="00D61B4D">
            <w:pPr>
              <w:spacing w:after="0"/>
              <w:rPr>
                <w:rFonts w:ascii="Times New Roman" w:hAnsi="Times New Roman" w:cs="Times New Roman"/>
                <w:sz w:val="24"/>
                <w:szCs w:val="24"/>
                <w:cs/>
              </w:rPr>
            </w:pPr>
            <w:r>
              <w:rPr>
                <w:rFonts w:ascii="Times New Roman" w:hAnsi="Times New Roman" w:cs="Times New Roman"/>
                <w:sz w:val="24"/>
                <w:szCs w:val="24"/>
              </w:rPr>
              <w:t>11</w:t>
            </w:r>
            <w:r w:rsidR="007F7EE3" w:rsidRPr="007F7EE3">
              <w:rPr>
                <w:rFonts w:ascii="Times New Roman" w:hAnsi="Times New Roman" w:cs="Times New Roman"/>
                <w:sz w:val="24"/>
                <w:szCs w:val="24"/>
              </w:rPr>
              <w:t>.00</w:t>
            </w:r>
          </w:p>
        </w:tc>
        <w:tc>
          <w:tcPr>
            <w:tcW w:w="8044" w:type="dxa"/>
            <w:vAlign w:val="center"/>
          </w:tcPr>
          <w:p w:rsidR="007F7EE3"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 xml:space="preserve">Ride to Lunch and Mae Sai District </w:t>
            </w:r>
          </w:p>
        </w:tc>
      </w:tr>
      <w:tr w:rsidR="00D61B4D" w:rsidRPr="007C17E6" w:rsidTr="00D61B4D">
        <w:trPr>
          <w:trHeight w:val="465"/>
        </w:trPr>
        <w:tc>
          <w:tcPr>
            <w:tcW w:w="1075"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13</w:t>
            </w:r>
            <w:r w:rsidRPr="007F7EE3">
              <w:rPr>
                <w:rFonts w:ascii="Times New Roman" w:hAnsi="Times New Roman" w:cs="Times New Roman"/>
                <w:sz w:val="24"/>
                <w:szCs w:val="24"/>
              </w:rPr>
              <w:t>.00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Visit to Mae Sai Border Market  </w:t>
            </w:r>
          </w:p>
        </w:tc>
      </w:tr>
      <w:tr w:rsidR="00D61B4D" w:rsidRPr="007C17E6" w:rsidTr="00D61B4D">
        <w:trPr>
          <w:trHeight w:val="447"/>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14.30</w:t>
            </w:r>
          </w:p>
        </w:tc>
        <w:tc>
          <w:tcPr>
            <w:tcW w:w="8044" w:type="dxa"/>
            <w:vAlign w:val="center"/>
          </w:tcPr>
          <w:p w:rsidR="00D61B4D" w:rsidRPr="007F7EE3" w:rsidRDefault="00D61B4D" w:rsidP="00D61B4D">
            <w:pPr>
              <w:shd w:val="clear" w:color="auto" w:fill="FFFFFF"/>
              <w:spacing w:after="0"/>
              <w:rPr>
                <w:rFonts w:ascii="Times New Roman" w:hAnsi="Times New Roman" w:cs="Times New Roman"/>
                <w:sz w:val="24"/>
                <w:szCs w:val="24"/>
                <w:cs/>
              </w:rPr>
            </w:pPr>
            <w:r w:rsidRPr="007F7EE3">
              <w:rPr>
                <w:rFonts w:ascii="Times New Roman" w:hAnsi="Times New Roman" w:cs="Times New Roman"/>
                <w:sz w:val="24"/>
                <w:szCs w:val="24"/>
              </w:rPr>
              <w:t xml:space="preserve">Briefing by Mr. Sirichai Kunabutr at the Mae Sai Custom Office </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15.15</w:t>
            </w:r>
          </w:p>
        </w:tc>
        <w:tc>
          <w:tcPr>
            <w:tcW w:w="8044" w:type="dxa"/>
            <w:vAlign w:val="center"/>
          </w:tcPr>
          <w:p w:rsidR="00D61B4D" w:rsidRPr="007F7EE3" w:rsidRDefault="00D61B4D" w:rsidP="00D61B4D">
            <w:pPr>
              <w:spacing w:after="0"/>
              <w:rPr>
                <w:rFonts w:ascii="Times New Roman" w:hAnsi="Times New Roman" w:cs="Times New Roman"/>
                <w:sz w:val="24"/>
                <w:szCs w:val="24"/>
                <w:cs/>
              </w:rPr>
            </w:pPr>
            <w:r w:rsidRPr="007F7EE3">
              <w:rPr>
                <w:rFonts w:ascii="Times New Roman" w:hAnsi="Times New Roman" w:cs="Times New Roman"/>
                <w:sz w:val="24"/>
                <w:szCs w:val="24"/>
              </w:rPr>
              <w:t xml:space="preserve">Ride to the </w:t>
            </w:r>
            <w:r>
              <w:rPr>
                <w:rFonts w:ascii="Times New Roman" w:hAnsi="Times New Roman" w:cs="Times New Roman"/>
                <w:sz w:val="24"/>
                <w:szCs w:val="24"/>
              </w:rPr>
              <w:t>Hall of Opium</w:t>
            </w:r>
            <w:r w:rsidRPr="007F7EE3">
              <w:rPr>
                <w:rFonts w:ascii="Times New Roman" w:hAnsi="Times New Roman" w:cs="Times New Roman"/>
                <w:sz w:val="24"/>
                <w:szCs w:val="24"/>
              </w:rPr>
              <w:t xml:space="preserve"> in Chiang Saen </w:t>
            </w:r>
          </w:p>
        </w:tc>
      </w:tr>
      <w:tr w:rsidR="00D61B4D" w:rsidRPr="007C17E6" w:rsidTr="00341F1D">
        <w:trPr>
          <w:trHeight w:val="2423"/>
        </w:trPr>
        <w:tc>
          <w:tcPr>
            <w:tcW w:w="1075"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16</w:t>
            </w:r>
            <w:r w:rsidRPr="007F7EE3">
              <w:rPr>
                <w:rFonts w:ascii="Times New Roman" w:hAnsi="Times New Roman" w:cs="Times New Roman"/>
                <w:sz w:val="24"/>
                <w:szCs w:val="24"/>
              </w:rPr>
              <w:t>.00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Visit to the Hall of Opium </w:t>
            </w:r>
          </w:p>
          <w:p w:rsidR="00D61B4D" w:rsidRPr="007F7EE3" w:rsidRDefault="00EC040F" w:rsidP="00341F1D">
            <w:pPr>
              <w:numPr>
                <w:ilvl w:val="0"/>
                <w:numId w:val="2"/>
              </w:numPr>
              <w:spacing w:after="0" w:line="240" w:lineRule="auto"/>
              <w:ind w:left="432"/>
              <w:rPr>
                <w:rFonts w:ascii="Times New Roman" w:hAnsi="Times New Roman" w:cs="Times New Roman"/>
                <w:sz w:val="24"/>
                <w:szCs w:val="24"/>
              </w:rPr>
            </w:pPr>
            <w:r>
              <w:rPr>
                <w:rFonts w:ascii="Times New Roman" w:hAnsi="Times New Roman" w:cs="Times New Roman"/>
                <w:sz w:val="24"/>
                <w:szCs w:val="24"/>
              </w:rPr>
              <w:t>An</w:t>
            </w:r>
            <w:r w:rsidR="00D61B4D" w:rsidRPr="007F7EE3">
              <w:rPr>
                <w:rFonts w:ascii="Times New Roman" w:hAnsi="Times New Roman" w:cs="Times New Roman"/>
                <w:sz w:val="24"/>
                <w:szCs w:val="24"/>
              </w:rPr>
              <w:t xml:space="preserve"> edutainment exhibition </w:t>
            </w:r>
            <w:r>
              <w:rPr>
                <w:rFonts w:ascii="Times New Roman" w:hAnsi="Times New Roman" w:cs="Times New Roman"/>
                <w:sz w:val="24"/>
                <w:szCs w:val="24"/>
              </w:rPr>
              <w:t>on</w:t>
            </w:r>
            <w:r w:rsidR="00D61B4D" w:rsidRPr="007F7EE3">
              <w:rPr>
                <w:rFonts w:ascii="Times New Roman" w:hAnsi="Times New Roman" w:cs="Times New Roman"/>
                <w:sz w:val="24"/>
                <w:szCs w:val="24"/>
              </w:rPr>
              <w:t xml:space="preserve"> 5,600 square meters</w:t>
            </w:r>
            <w:r w:rsidR="00341F1D">
              <w:rPr>
                <w:rFonts w:ascii="Times New Roman" w:hAnsi="Times New Roman" w:cs="Times New Roman"/>
                <w:sz w:val="24"/>
                <w:szCs w:val="24"/>
              </w:rPr>
              <w:t xml:space="preserve"> from</w:t>
            </w:r>
            <w:r w:rsidR="00D61B4D" w:rsidRPr="007F7EE3">
              <w:rPr>
                <w:rFonts w:ascii="Times New Roman" w:hAnsi="Times New Roman" w:cs="Times New Roman"/>
                <w:sz w:val="24"/>
                <w:szCs w:val="24"/>
              </w:rPr>
              <w:t xml:space="preserve"> almost 10 years of research. Here visitors learn about the 5,000-year history of opium: how it was a drug to treat illnesses, how its use spread throughout the world, how imperialist expansion used opium in the economic colonization and control of China, and how it eventually came to dominate in the Golden Triangle and in Afghani</w:t>
            </w:r>
            <w:r w:rsidR="00341F1D">
              <w:rPr>
                <w:rFonts w:ascii="Times New Roman" w:hAnsi="Times New Roman" w:cs="Times New Roman"/>
                <w:sz w:val="24"/>
                <w:szCs w:val="24"/>
              </w:rPr>
              <w:t xml:space="preserve">stan. Visitors also learn about </w:t>
            </w:r>
            <w:r w:rsidR="00D61B4D" w:rsidRPr="007F7EE3">
              <w:rPr>
                <w:rFonts w:ascii="Times New Roman" w:hAnsi="Times New Roman" w:cs="Times New Roman"/>
                <w:sz w:val="24"/>
                <w:szCs w:val="24"/>
              </w:rPr>
              <w:t>issues of addiction and illegal drugs, efforts to control drugs, and the impacts of drug abuse and addiction.</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17.30</w:t>
            </w:r>
          </w:p>
        </w:tc>
        <w:tc>
          <w:tcPr>
            <w:tcW w:w="8044"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 xml:space="preserve">Ride to the Golden Triangle </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Pr>
                <w:rFonts w:ascii="Times New Roman" w:hAnsi="Times New Roman" w:cs="Times New Roman"/>
                <w:sz w:val="24"/>
                <w:szCs w:val="24"/>
              </w:rPr>
              <w:t>17.40</w:t>
            </w:r>
          </w:p>
        </w:tc>
        <w:tc>
          <w:tcPr>
            <w:tcW w:w="8044" w:type="dxa"/>
            <w:vAlign w:val="center"/>
          </w:tcPr>
          <w:p w:rsidR="00D61B4D" w:rsidRPr="007F7EE3" w:rsidRDefault="00D61B4D" w:rsidP="00D61B4D">
            <w:pPr>
              <w:shd w:val="clear" w:color="auto" w:fill="FFFFFF"/>
              <w:spacing w:after="0"/>
              <w:rPr>
                <w:rFonts w:ascii="Times New Roman" w:hAnsi="Times New Roman" w:cs="Times New Roman"/>
                <w:sz w:val="24"/>
                <w:szCs w:val="24"/>
                <w:cs/>
              </w:rPr>
            </w:pPr>
            <w:r>
              <w:rPr>
                <w:rFonts w:ascii="Times New Roman" w:hAnsi="Times New Roman" w:cs="Times New Roman"/>
                <w:sz w:val="24"/>
                <w:szCs w:val="24"/>
              </w:rPr>
              <w:t>Visit to the Golden Triangle View Point at sunset</w:t>
            </w:r>
          </w:p>
        </w:tc>
      </w:tr>
      <w:tr w:rsidR="00D61B4D" w:rsidRPr="007C17E6" w:rsidTr="00D61B4D">
        <w:trPr>
          <w:trHeight w:val="432"/>
        </w:trPr>
        <w:tc>
          <w:tcPr>
            <w:tcW w:w="1075" w:type="dxa"/>
            <w:vAlign w:val="center"/>
          </w:tcPr>
          <w:p w:rsidR="00D61B4D" w:rsidRPr="007F7EE3" w:rsidRDefault="00090833" w:rsidP="00D61B4D">
            <w:pPr>
              <w:spacing w:after="0"/>
              <w:rPr>
                <w:rFonts w:ascii="Times New Roman" w:hAnsi="Times New Roman" w:cs="Times New Roman"/>
                <w:sz w:val="24"/>
                <w:szCs w:val="24"/>
              </w:rPr>
            </w:pPr>
            <w:r>
              <w:rPr>
                <w:rFonts w:ascii="Times New Roman" w:hAnsi="Times New Roman" w:cs="Times New Roman"/>
                <w:sz w:val="24"/>
                <w:szCs w:val="24"/>
              </w:rPr>
              <w:t>18.</w:t>
            </w:r>
            <w:r w:rsidR="00341F1D">
              <w:rPr>
                <w:rFonts w:ascii="Times New Roman" w:hAnsi="Times New Roman" w:cs="Times New Roman"/>
                <w:sz w:val="24"/>
                <w:szCs w:val="24"/>
              </w:rPr>
              <w:t>10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Ride to the Hall of Opium </w:t>
            </w:r>
          </w:p>
        </w:tc>
      </w:tr>
      <w:tr w:rsidR="00D61B4D" w:rsidRPr="007C17E6" w:rsidTr="00D61B4D">
        <w:trPr>
          <w:trHeight w:val="432"/>
        </w:trPr>
        <w:tc>
          <w:tcPr>
            <w:tcW w:w="1075" w:type="dxa"/>
            <w:vAlign w:val="center"/>
          </w:tcPr>
          <w:p w:rsidR="00D61B4D" w:rsidRPr="007F7EE3" w:rsidRDefault="00090833" w:rsidP="00D61B4D">
            <w:pPr>
              <w:spacing w:after="0"/>
              <w:rPr>
                <w:rFonts w:ascii="Times New Roman" w:hAnsi="Times New Roman" w:cs="Times New Roman"/>
                <w:sz w:val="24"/>
                <w:szCs w:val="24"/>
              </w:rPr>
            </w:pPr>
            <w:r>
              <w:rPr>
                <w:rFonts w:ascii="Times New Roman" w:hAnsi="Times New Roman" w:cs="Times New Roman"/>
                <w:sz w:val="24"/>
                <w:szCs w:val="24"/>
              </w:rPr>
              <w:t>18.30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Check-in at the Greater Mekong Lodge, the Hall of Opium </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cs/>
              </w:rPr>
            </w:pPr>
            <w:r w:rsidRPr="007F7EE3">
              <w:rPr>
                <w:rFonts w:ascii="Times New Roman" w:hAnsi="Times New Roman" w:cs="Times New Roman"/>
                <w:sz w:val="24"/>
                <w:szCs w:val="24"/>
              </w:rPr>
              <w:t>19.00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Dinner </w:t>
            </w:r>
          </w:p>
        </w:tc>
      </w:tr>
      <w:tr w:rsidR="00D61B4D" w:rsidRPr="007C17E6" w:rsidTr="00D61B4D">
        <w:trPr>
          <w:trHeight w:val="576"/>
        </w:trPr>
        <w:tc>
          <w:tcPr>
            <w:tcW w:w="9119" w:type="dxa"/>
            <w:gridSpan w:val="2"/>
            <w:vAlign w:val="center"/>
          </w:tcPr>
          <w:p w:rsidR="00D61B4D" w:rsidRPr="007F7EE3" w:rsidRDefault="00D61B4D" w:rsidP="00D61B4D">
            <w:pPr>
              <w:spacing w:after="0"/>
              <w:rPr>
                <w:rFonts w:ascii="Times New Roman" w:hAnsi="Times New Roman" w:cs="Times New Roman"/>
                <w:b/>
                <w:bCs/>
                <w:sz w:val="24"/>
                <w:szCs w:val="24"/>
              </w:rPr>
            </w:pPr>
            <w:r w:rsidRPr="007F7EE3">
              <w:rPr>
                <w:rFonts w:ascii="Times New Roman" w:hAnsi="Times New Roman" w:cs="Times New Roman"/>
                <w:b/>
                <w:bCs/>
                <w:sz w:val="24"/>
                <w:szCs w:val="24"/>
              </w:rPr>
              <w:lastRenderedPageBreak/>
              <w:t>Friday, December 4, 2015</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cs/>
              </w:rPr>
            </w:pPr>
            <w:r w:rsidRPr="007F7EE3">
              <w:rPr>
                <w:rFonts w:ascii="Times New Roman" w:hAnsi="Times New Roman" w:cs="Times New Roman"/>
                <w:sz w:val="24"/>
                <w:szCs w:val="24"/>
                <w:cs/>
              </w:rPr>
              <w:t>0</w:t>
            </w:r>
            <w:r w:rsidRPr="007F7EE3">
              <w:rPr>
                <w:rFonts w:ascii="Times New Roman" w:hAnsi="Times New Roman" w:cs="Times New Roman"/>
                <w:sz w:val="24"/>
                <w:szCs w:val="24"/>
              </w:rPr>
              <w:t>7</w:t>
            </w:r>
            <w:r w:rsidRPr="007F7EE3">
              <w:rPr>
                <w:rFonts w:ascii="Times New Roman" w:hAnsi="Times New Roman" w:cs="Times New Roman"/>
                <w:sz w:val="24"/>
                <w:szCs w:val="24"/>
                <w:cs/>
              </w:rPr>
              <w:t>.</w:t>
            </w:r>
            <w:r w:rsidRPr="007F7EE3">
              <w:rPr>
                <w:rFonts w:ascii="Times New Roman" w:hAnsi="Times New Roman" w:cs="Times New Roman"/>
                <w:sz w:val="24"/>
                <w:szCs w:val="24"/>
              </w:rPr>
              <w:t>3</w:t>
            </w:r>
            <w:r w:rsidRPr="007F7EE3">
              <w:rPr>
                <w:rFonts w:ascii="Times New Roman" w:hAnsi="Times New Roman" w:cs="Times New Roman"/>
                <w:sz w:val="24"/>
                <w:szCs w:val="24"/>
                <w:cs/>
              </w:rPr>
              <w:t>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Breakfast and Check-out  </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08.30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Ride to the Doi Tung Development Project </w:t>
            </w:r>
          </w:p>
        </w:tc>
      </w:tr>
      <w:tr w:rsidR="00D61B4D" w:rsidRPr="007C17E6" w:rsidTr="00341F1D">
        <w:trPr>
          <w:trHeight w:val="2295"/>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09.30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Visit to the </w:t>
            </w:r>
            <w:r w:rsidRPr="007F7EE3">
              <w:rPr>
                <w:rFonts w:ascii="Times New Roman" w:hAnsi="Times New Roman" w:cs="Times New Roman"/>
                <w:b/>
                <w:bCs/>
                <w:sz w:val="24"/>
                <w:szCs w:val="24"/>
              </w:rPr>
              <w:t>Cottage Industry and Outlet</w:t>
            </w:r>
            <w:r w:rsidRPr="007F7EE3">
              <w:rPr>
                <w:rFonts w:ascii="Times New Roman" w:hAnsi="Times New Roman" w:cs="Times New Roman"/>
                <w:sz w:val="24"/>
                <w:szCs w:val="24"/>
              </w:rPr>
              <w:t xml:space="preserve"> </w:t>
            </w:r>
          </w:p>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It is where we combine local wisdom with modern know-how to add value to hand-made products, making them marketable locally and internationally.</w:t>
            </w:r>
          </w:p>
          <w:p w:rsidR="00D61B4D" w:rsidRPr="007F7EE3" w:rsidRDefault="00D61B4D" w:rsidP="00D61B4D">
            <w:pPr>
              <w:numPr>
                <w:ilvl w:val="0"/>
                <w:numId w:val="1"/>
              </w:numPr>
              <w:spacing w:after="0" w:line="240" w:lineRule="auto"/>
              <w:rPr>
                <w:rFonts w:ascii="Times New Roman" w:hAnsi="Times New Roman" w:cs="Times New Roman"/>
                <w:sz w:val="24"/>
                <w:szCs w:val="24"/>
              </w:rPr>
            </w:pPr>
            <w:r w:rsidRPr="007F7EE3">
              <w:rPr>
                <w:rFonts w:ascii="Times New Roman" w:hAnsi="Times New Roman" w:cs="Times New Roman"/>
                <w:sz w:val="24"/>
                <w:szCs w:val="24"/>
              </w:rPr>
              <w:t>Weaving Factory</w:t>
            </w:r>
          </w:p>
          <w:p w:rsidR="00D61B4D" w:rsidRPr="007F7EE3" w:rsidRDefault="00D61B4D" w:rsidP="00D61B4D">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Mulberry P</w:t>
            </w:r>
            <w:r w:rsidRPr="007F7EE3">
              <w:rPr>
                <w:rFonts w:ascii="Times New Roman" w:hAnsi="Times New Roman" w:cs="Times New Roman"/>
                <w:sz w:val="24"/>
                <w:szCs w:val="24"/>
              </w:rPr>
              <w:t>aper Factory</w:t>
            </w:r>
          </w:p>
          <w:p w:rsidR="00D61B4D" w:rsidRPr="007F7EE3" w:rsidRDefault="00D61B4D" w:rsidP="00D61B4D">
            <w:pPr>
              <w:numPr>
                <w:ilvl w:val="0"/>
                <w:numId w:val="1"/>
              </w:numPr>
              <w:spacing w:after="0" w:line="240" w:lineRule="auto"/>
              <w:rPr>
                <w:rFonts w:ascii="Times New Roman" w:hAnsi="Times New Roman" w:cs="Times New Roman"/>
                <w:sz w:val="24"/>
                <w:szCs w:val="24"/>
              </w:rPr>
            </w:pPr>
            <w:r w:rsidRPr="007F7EE3">
              <w:rPr>
                <w:rFonts w:ascii="Times New Roman" w:hAnsi="Times New Roman" w:cs="Times New Roman"/>
                <w:sz w:val="24"/>
                <w:szCs w:val="24"/>
              </w:rPr>
              <w:t>Coffee Roasting Facility</w:t>
            </w:r>
            <w:r w:rsidRPr="007F7EE3">
              <w:rPr>
                <w:rFonts w:ascii="Times New Roman" w:hAnsi="Times New Roman" w:cs="Times New Roman"/>
                <w:sz w:val="24"/>
                <w:szCs w:val="24"/>
                <w:cs/>
              </w:rPr>
              <w:t xml:space="preserve"> </w:t>
            </w:r>
          </w:p>
          <w:p w:rsidR="00D61B4D" w:rsidRPr="007F7EE3" w:rsidRDefault="00D61B4D" w:rsidP="00D61B4D">
            <w:pPr>
              <w:numPr>
                <w:ilvl w:val="0"/>
                <w:numId w:val="1"/>
              </w:numPr>
              <w:spacing w:after="0" w:line="240" w:lineRule="auto"/>
              <w:rPr>
                <w:rFonts w:ascii="Times New Roman" w:hAnsi="Times New Roman" w:cs="Times New Roman"/>
                <w:sz w:val="24"/>
                <w:szCs w:val="24"/>
              </w:rPr>
            </w:pPr>
            <w:r w:rsidRPr="007F7EE3">
              <w:rPr>
                <w:rFonts w:ascii="Times New Roman" w:hAnsi="Times New Roman" w:cs="Times New Roman"/>
                <w:sz w:val="24"/>
                <w:szCs w:val="24"/>
              </w:rPr>
              <w:t>Ceramic Factory</w:t>
            </w:r>
          </w:p>
        </w:tc>
      </w:tr>
      <w:tr w:rsidR="00D61B4D" w:rsidRPr="007C17E6" w:rsidTr="00D61B4D">
        <w:trPr>
          <w:trHeight w:val="1165"/>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11.00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Visit to the Coffee Plantation Site 1 and macadamia processing factory. </w:t>
            </w:r>
          </w:p>
          <w:p w:rsidR="00D61B4D" w:rsidRPr="007F7EE3" w:rsidRDefault="00D61B4D" w:rsidP="00D61B4D">
            <w:pPr>
              <w:pStyle w:val="ListParagraph"/>
              <w:numPr>
                <w:ilvl w:val="0"/>
                <w:numId w:val="2"/>
              </w:numPr>
              <w:spacing w:after="0"/>
              <w:ind w:left="361"/>
              <w:rPr>
                <w:rFonts w:ascii="Times New Roman" w:hAnsi="Times New Roman" w:cs="Times New Roman"/>
                <w:sz w:val="24"/>
                <w:szCs w:val="24"/>
              </w:rPr>
            </w:pPr>
            <w:r w:rsidRPr="007F7EE3">
              <w:rPr>
                <w:rFonts w:ascii="Times New Roman" w:hAnsi="Times New Roman" w:cs="Times New Roman"/>
                <w:sz w:val="24"/>
                <w:szCs w:val="24"/>
              </w:rPr>
              <w:t>Founded in 1989 as one of the first public-private partnership and social enterprise in Thailand</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12.00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Lunch at Krua Tamnak</w:t>
            </w:r>
          </w:p>
        </w:tc>
      </w:tr>
      <w:tr w:rsidR="00D61B4D" w:rsidRPr="007C17E6" w:rsidTr="00D61B4D">
        <w:trPr>
          <w:trHeight w:val="2587"/>
        </w:trPr>
        <w:tc>
          <w:tcPr>
            <w:tcW w:w="1075" w:type="dxa"/>
            <w:vAlign w:val="center"/>
          </w:tcPr>
          <w:p w:rsidR="00D61B4D" w:rsidRPr="007F7EE3" w:rsidRDefault="00D61B4D" w:rsidP="00D61B4D">
            <w:pPr>
              <w:rPr>
                <w:rFonts w:ascii="Times New Roman" w:hAnsi="Times New Roman" w:cs="Times New Roman"/>
                <w:sz w:val="24"/>
                <w:szCs w:val="24"/>
              </w:rPr>
            </w:pPr>
            <w:r w:rsidRPr="007F7EE3">
              <w:rPr>
                <w:rFonts w:ascii="Times New Roman" w:hAnsi="Times New Roman" w:cs="Times New Roman"/>
                <w:sz w:val="24"/>
                <w:szCs w:val="24"/>
              </w:rPr>
              <w:t>13.00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Visit to the Mae Fah Luang Garden</w:t>
            </w:r>
            <w:r w:rsidRPr="007F7EE3">
              <w:rPr>
                <w:rFonts w:ascii="Times New Roman" w:hAnsi="Times New Roman" w:cs="Times New Roman"/>
                <w:sz w:val="24"/>
                <w:szCs w:val="24"/>
                <w:cs/>
              </w:rPr>
              <w:t xml:space="preserve"> </w:t>
            </w:r>
          </w:p>
          <w:p w:rsidR="00D61B4D" w:rsidRPr="007F7EE3" w:rsidRDefault="00D61B4D" w:rsidP="00D61B4D">
            <w:pPr>
              <w:numPr>
                <w:ilvl w:val="0"/>
                <w:numId w:val="4"/>
              </w:numPr>
              <w:spacing w:after="0" w:line="240" w:lineRule="auto"/>
              <w:ind w:left="384"/>
              <w:rPr>
                <w:rFonts w:ascii="Times New Roman" w:hAnsi="Times New Roman" w:cs="Times New Roman"/>
                <w:sz w:val="24"/>
                <w:szCs w:val="24"/>
              </w:rPr>
            </w:pPr>
            <w:r w:rsidRPr="007F7EE3">
              <w:rPr>
                <w:rFonts w:ascii="Times New Roman" w:hAnsi="Times New Roman" w:cs="Times New Roman"/>
                <w:sz w:val="24"/>
                <w:szCs w:val="24"/>
              </w:rPr>
              <w:t>Besides being a famous tourist destination, the Mae Fah Luang Garden creates jobs that train Doi Tung people with more delicate skills in agriculture.</w:t>
            </w:r>
            <w:r w:rsidRPr="007F7EE3" w:rsidDel="003B11A3">
              <w:rPr>
                <w:rFonts w:ascii="Times New Roman" w:hAnsi="Times New Roman" w:cs="Times New Roman"/>
                <w:sz w:val="24"/>
                <w:szCs w:val="24"/>
              </w:rPr>
              <w:t xml:space="preserve"> </w:t>
            </w:r>
          </w:p>
          <w:p w:rsidR="00D61B4D" w:rsidRPr="007F7EE3" w:rsidRDefault="00090833" w:rsidP="00D61B4D">
            <w:pPr>
              <w:spacing w:after="0"/>
              <w:rPr>
                <w:rFonts w:ascii="Times New Roman" w:hAnsi="Times New Roman" w:cs="Times New Roman"/>
                <w:sz w:val="24"/>
                <w:szCs w:val="24"/>
              </w:rPr>
            </w:pPr>
            <w:r>
              <w:rPr>
                <w:rFonts w:ascii="Times New Roman" w:hAnsi="Times New Roman" w:cs="Times New Roman"/>
                <w:sz w:val="24"/>
                <w:szCs w:val="24"/>
              </w:rPr>
              <w:t>Visit to</w:t>
            </w:r>
            <w:r w:rsidR="00D61B4D" w:rsidRPr="007F7EE3">
              <w:rPr>
                <w:rFonts w:ascii="Times New Roman" w:hAnsi="Times New Roman" w:cs="Times New Roman"/>
                <w:sz w:val="24"/>
                <w:szCs w:val="24"/>
              </w:rPr>
              <w:t xml:space="preserve"> DoiTung Lifestyle Shop </w:t>
            </w:r>
          </w:p>
          <w:p w:rsidR="00D61B4D" w:rsidRPr="007F7EE3" w:rsidRDefault="00D61B4D" w:rsidP="00D61B4D">
            <w:pPr>
              <w:numPr>
                <w:ilvl w:val="0"/>
                <w:numId w:val="4"/>
              </w:numPr>
              <w:spacing w:after="0" w:line="240" w:lineRule="auto"/>
              <w:ind w:left="384"/>
              <w:rPr>
                <w:rFonts w:ascii="Times New Roman" w:hAnsi="Times New Roman" w:cs="Times New Roman"/>
                <w:sz w:val="24"/>
                <w:szCs w:val="24"/>
              </w:rPr>
            </w:pPr>
            <w:r w:rsidRPr="007F7EE3">
              <w:rPr>
                <w:rFonts w:ascii="Times New Roman" w:hAnsi="Times New Roman" w:cs="Times New Roman"/>
                <w:sz w:val="24"/>
                <w:szCs w:val="24"/>
              </w:rPr>
              <w:t>DoiTung Lifestyle carries various products from hand-woven apparels, homeware, accessories, souvenirs, to coffee and macadamia products made by the ethnic people in Doi Tung – as a means to sustainable development.</w:t>
            </w:r>
          </w:p>
        </w:tc>
      </w:tr>
      <w:tr w:rsidR="00D61B4D" w:rsidRPr="007C17E6" w:rsidTr="00D61B4D">
        <w:trPr>
          <w:trHeight w:val="432"/>
        </w:trPr>
        <w:tc>
          <w:tcPr>
            <w:tcW w:w="1075" w:type="dxa"/>
            <w:vAlign w:val="center"/>
          </w:tcPr>
          <w:p w:rsidR="00D61B4D" w:rsidRPr="007F7EE3" w:rsidRDefault="00090833" w:rsidP="00D61B4D">
            <w:pPr>
              <w:spacing w:after="0"/>
              <w:rPr>
                <w:rFonts w:ascii="Times New Roman" w:hAnsi="Times New Roman" w:cs="Times New Roman"/>
                <w:sz w:val="24"/>
                <w:szCs w:val="24"/>
              </w:rPr>
            </w:pPr>
            <w:r>
              <w:rPr>
                <w:rFonts w:ascii="Times New Roman" w:hAnsi="Times New Roman" w:cs="Times New Roman"/>
                <w:sz w:val="24"/>
                <w:szCs w:val="24"/>
              </w:rPr>
              <w:t>14.3</w:t>
            </w:r>
            <w:r w:rsidR="00D61B4D" w:rsidRPr="007F7EE3">
              <w:rPr>
                <w:rFonts w:ascii="Times New Roman" w:hAnsi="Times New Roman" w:cs="Times New Roman"/>
                <w:sz w:val="24"/>
                <w:szCs w:val="24"/>
              </w:rPr>
              <w:t>0</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Depart for Mae Fah Luang international Airport, Chiang Rai</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16.55</w:t>
            </w:r>
          </w:p>
        </w:tc>
        <w:tc>
          <w:tcPr>
            <w:tcW w:w="8044" w:type="dxa"/>
            <w:vAlign w:val="center"/>
          </w:tcPr>
          <w:p w:rsidR="00D61B4D" w:rsidRPr="007F7EE3" w:rsidRDefault="00D61B4D" w:rsidP="00D61B4D">
            <w:pPr>
              <w:spacing w:after="0"/>
              <w:rPr>
                <w:rFonts w:ascii="Times New Roman" w:hAnsi="Times New Roman" w:cs="Times New Roman"/>
                <w:sz w:val="24"/>
                <w:szCs w:val="24"/>
                <w:cs/>
              </w:rPr>
            </w:pPr>
            <w:r w:rsidRPr="007F7EE3">
              <w:rPr>
                <w:rFonts w:ascii="Times New Roman" w:hAnsi="Times New Roman" w:cs="Times New Roman"/>
                <w:sz w:val="24"/>
                <w:szCs w:val="24"/>
              </w:rPr>
              <w:t>Depart for Suvernabhumi International Airport by</w:t>
            </w:r>
            <w:r w:rsidRPr="007F7EE3">
              <w:rPr>
                <w:rFonts w:ascii="Times New Roman" w:hAnsi="Times New Roman" w:cs="Times New Roman"/>
                <w:sz w:val="24"/>
                <w:szCs w:val="24"/>
                <w:cs/>
              </w:rPr>
              <w:t xml:space="preserve"> </w:t>
            </w:r>
            <w:r w:rsidRPr="007F7EE3">
              <w:rPr>
                <w:rFonts w:ascii="Times New Roman" w:hAnsi="Times New Roman" w:cs="Times New Roman"/>
                <w:sz w:val="24"/>
                <w:szCs w:val="24"/>
              </w:rPr>
              <w:t xml:space="preserve">WE135 </w:t>
            </w:r>
          </w:p>
        </w:tc>
      </w:tr>
      <w:tr w:rsidR="00D61B4D" w:rsidRPr="007C17E6" w:rsidTr="00D61B4D">
        <w:trPr>
          <w:trHeight w:val="432"/>
        </w:trPr>
        <w:tc>
          <w:tcPr>
            <w:tcW w:w="1075"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18.15</w:t>
            </w:r>
          </w:p>
        </w:tc>
        <w:tc>
          <w:tcPr>
            <w:tcW w:w="8044" w:type="dxa"/>
            <w:vAlign w:val="center"/>
          </w:tcPr>
          <w:p w:rsidR="00D61B4D" w:rsidRPr="007F7EE3" w:rsidRDefault="00D61B4D" w:rsidP="00D61B4D">
            <w:pPr>
              <w:spacing w:after="0"/>
              <w:rPr>
                <w:rFonts w:ascii="Times New Roman" w:hAnsi="Times New Roman" w:cs="Times New Roman"/>
                <w:sz w:val="24"/>
                <w:szCs w:val="24"/>
              </w:rPr>
            </w:pPr>
            <w:r w:rsidRPr="007F7EE3">
              <w:rPr>
                <w:rFonts w:ascii="Times New Roman" w:hAnsi="Times New Roman" w:cs="Times New Roman"/>
                <w:sz w:val="24"/>
                <w:szCs w:val="24"/>
              </w:rPr>
              <w:t xml:space="preserve">Arrive at Suvarnabhumi International Airport </w:t>
            </w:r>
          </w:p>
        </w:tc>
      </w:tr>
    </w:tbl>
    <w:p w:rsidR="007F7EE3" w:rsidRDefault="007F7EE3" w:rsidP="007F7EE3">
      <w:pPr>
        <w:rPr>
          <w:rFonts w:cs="Times New Roman"/>
          <w:color w:val="FF0000"/>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Pr="005139ED" w:rsidRDefault="007F7EE3" w:rsidP="007F7EE3">
      <w:pPr>
        <w:rPr>
          <w:rFonts w:cs="Times New Roman"/>
          <w:szCs w:val="24"/>
          <w:cs/>
        </w:rPr>
      </w:pPr>
    </w:p>
    <w:p w:rsidR="007F7EE3" w:rsidRDefault="007F7EE3" w:rsidP="007F7EE3">
      <w:pPr>
        <w:rPr>
          <w:rFonts w:cs="Times New Roman"/>
          <w:szCs w:val="24"/>
          <w:cs/>
        </w:rPr>
      </w:pPr>
    </w:p>
    <w:p w:rsidR="007F7EE3" w:rsidRDefault="007F7EE3" w:rsidP="007F7EE3">
      <w:pPr>
        <w:rPr>
          <w:rFonts w:cs="Times New Roman"/>
          <w:szCs w:val="24"/>
          <w:cs/>
        </w:rPr>
      </w:pPr>
    </w:p>
    <w:p w:rsidR="007F7EE3" w:rsidRPr="005139ED" w:rsidRDefault="007F7EE3" w:rsidP="007F7EE3">
      <w:pPr>
        <w:jc w:val="right"/>
        <w:rPr>
          <w:rFonts w:cs="Times New Roman"/>
          <w:szCs w:val="24"/>
          <w:cs/>
        </w:rPr>
      </w:pPr>
    </w:p>
    <w:p w:rsidR="005624A8" w:rsidRDefault="005624A8"/>
    <w:sectPr w:rsidR="005624A8" w:rsidSect="006C7897">
      <w:headerReference w:type="even" r:id="rId8"/>
      <w:headerReference w:type="default" r:id="rId9"/>
      <w:footerReference w:type="even" r:id="rId10"/>
      <w:footerReference w:type="default" r:id="rId11"/>
      <w:headerReference w:type="first" r:id="rId12"/>
      <w:footerReference w:type="first" r:id="rId13"/>
      <w:pgSz w:w="11906" w:h="16838"/>
      <w:pgMar w:top="1080"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80D" w:rsidRDefault="0009480D" w:rsidP="0023604C">
      <w:pPr>
        <w:spacing w:after="0" w:line="240" w:lineRule="auto"/>
      </w:pPr>
      <w:r>
        <w:separator/>
      </w:r>
    </w:p>
  </w:endnote>
  <w:endnote w:type="continuationSeparator" w:id="0">
    <w:p w:rsidR="0009480D" w:rsidRDefault="0009480D" w:rsidP="0023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4C" w:rsidRDefault="002360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023447"/>
      <w:docPartObj>
        <w:docPartGallery w:val="Page Numbers (Bottom of Page)"/>
        <w:docPartUnique/>
      </w:docPartObj>
    </w:sdtPr>
    <w:sdtEndPr>
      <w:rPr>
        <w:noProof/>
      </w:rPr>
    </w:sdtEndPr>
    <w:sdtContent>
      <w:p w:rsidR="0023604C" w:rsidRDefault="0023604C">
        <w:pPr>
          <w:pStyle w:val="Footer"/>
          <w:jc w:val="center"/>
        </w:pPr>
        <w:r>
          <w:fldChar w:fldCharType="begin"/>
        </w:r>
        <w:r>
          <w:instrText xml:space="preserve"> PAGE   \* MERGEFORMAT </w:instrText>
        </w:r>
        <w:r>
          <w:fldChar w:fldCharType="separate"/>
        </w:r>
        <w:r w:rsidR="00E750E3">
          <w:rPr>
            <w:noProof/>
          </w:rPr>
          <w:t>1</w:t>
        </w:r>
        <w:r>
          <w:rPr>
            <w:noProof/>
          </w:rPr>
          <w:fldChar w:fldCharType="end"/>
        </w:r>
      </w:p>
    </w:sdtContent>
  </w:sdt>
  <w:p w:rsidR="00E3159C" w:rsidRPr="0041417D" w:rsidRDefault="0009480D" w:rsidP="0041417D">
    <w:pPr>
      <w:pStyle w:val="Footer"/>
      <w:tabs>
        <w:tab w:val="clear" w:pos="4513"/>
        <w:tab w:val="clear" w:pos="9026"/>
        <w:tab w:val="center" w:pos="4819"/>
        <w:tab w:val="right" w:pos="9638"/>
      </w:tabs>
      <w:jc w:val="center"/>
      <w:rPr>
        <w:rFonts w:ascii="Cambria" w:hAnsi="Cambria"/>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4C" w:rsidRDefault="00236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80D" w:rsidRDefault="0009480D" w:rsidP="0023604C">
      <w:pPr>
        <w:spacing w:after="0" w:line="240" w:lineRule="auto"/>
      </w:pPr>
      <w:r>
        <w:separator/>
      </w:r>
    </w:p>
  </w:footnote>
  <w:footnote w:type="continuationSeparator" w:id="0">
    <w:p w:rsidR="0009480D" w:rsidRDefault="0009480D" w:rsidP="002360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4C" w:rsidRDefault="002360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4C" w:rsidRDefault="002360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04C" w:rsidRDefault="002360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D70F5"/>
    <w:multiLevelType w:val="hybridMultilevel"/>
    <w:tmpl w:val="E086F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5221C5"/>
    <w:multiLevelType w:val="hybridMultilevel"/>
    <w:tmpl w:val="90B8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67536"/>
    <w:multiLevelType w:val="hybridMultilevel"/>
    <w:tmpl w:val="A516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B43A8B"/>
    <w:multiLevelType w:val="hybridMultilevel"/>
    <w:tmpl w:val="7EE6C0B6"/>
    <w:lvl w:ilvl="0" w:tplc="371237B4">
      <w:start w:val="10"/>
      <w:numFmt w:val="bullet"/>
      <w:lvlText w:val=""/>
      <w:lvlJc w:val="left"/>
      <w:pPr>
        <w:tabs>
          <w:tab w:val="num" w:pos="720"/>
        </w:tabs>
        <w:ind w:left="720" w:hanging="360"/>
      </w:pPr>
      <w:rPr>
        <w:rFonts w:ascii="Symbol" w:eastAsia="Times New Roman" w:hAnsi="Symbol" w:cs="Angsana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E3"/>
    <w:rsid w:val="00090833"/>
    <w:rsid w:val="0009480D"/>
    <w:rsid w:val="00192732"/>
    <w:rsid w:val="0023604C"/>
    <w:rsid w:val="00341F1D"/>
    <w:rsid w:val="005624A8"/>
    <w:rsid w:val="007A6E47"/>
    <w:rsid w:val="007F7EE3"/>
    <w:rsid w:val="009D6C02"/>
    <w:rsid w:val="00D61B4D"/>
    <w:rsid w:val="00DD2837"/>
    <w:rsid w:val="00E750E3"/>
    <w:rsid w:val="00EC040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40A19-4A4F-4E27-83C5-46849E10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EE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7EE3"/>
    <w:pPr>
      <w:tabs>
        <w:tab w:val="center" w:pos="4513"/>
        <w:tab w:val="right" w:pos="9026"/>
      </w:tabs>
      <w:spacing w:after="0" w:line="240" w:lineRule="auto"/>
    </w:pPr>
    <w:rPr>
      <w:rFonts w:ascii="Times New Roman" w:eastAsia="Times New Roman" w:hAnsi="Times New Roman" w:cs="Angsana New"/>
      <w:sz w:val="24"/>
    </w:rPr>
  </w:style>
  <w:style w:type="character" w:customStyle="1" w:styleId="FooterChar">
    <w:name w:val="Footer Char"/>
    <w:basedOn w:val="DefaultParagraphFont"/>
    <w:link w:val="Footer"/>
    <w:uiPriority w:val="99"/>
    <w:rsid w:val="007F7EE3"/>
    <w:rPr>
      <w:rFonts w:ascii="Times New Roman" w:eastAsia="Times New Roman" w:hAnsi="Times New Roman" w:cs="Angsana New"/>
      <w:sz w:val="24"/>
    </w:rPr>
  </w:style>
  <w:style w:type="paragraph" w:styleId="ListParagraph">
    <w:name w:val="List Paragraph"/>
    <w:basedOn w:val="Normal"/>
    <w:uiPriority w:val="34"/>
    <w:qFormat/>
    <w:rsid w:val="007F7EE3"/>
    <w:pPr>
      <w:ind w:left="720"/>
      <w:contextualSpacing/>
    </w:pPr>
  </w:style>
  <w:style w:type="paragraph" w:styleId="Header">
    <w:name w:val="header"/>
    <w:basedOn w:val="Normal"/>
    <w:link w:val="HeaderChar"/>
    <w:uiPriority w:val="99"/>
    <w:unhideWhenUsed/>
    <w:rsid w:val="00236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04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n.wikipedia.org/wiki/Thailan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Dollaporn</dc:creator>
  <cp:keywords/>
  <dc:description/>
  <cp:lastModifiedBy>Natworarat</cp:lastModifiedBy>
  <cp:revision>2</cp:revision>
  <dcterms:created xsi:type="dcterms:W3CDTF">2015-11-28T06:56:00Z</dcterms:created>
  <dcterms:modified xsi:type="dcterms:W3CDTF">2015-11-28T06:56:00Z</dcterms:modified>
</cp:coreProperties>
</file>